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F5E5" w14:textId="77777777" w:rsidR="005A0F8A" w:rsidRPr="0054307A" w:rsidRDefault="005A0F8A" w:rsidP="003D4497">
      <w:pPr>
        <w:spacing w:line="360" w:lineRule="auto"/>
        <w:jc w:val="both"/>
        <w:rPr>
          <w:rFonts w:ascii="Arial" w:hAnsi="Arial" w:cs="Arial"/>
          <w:sz w:val="22"/>
          <w:szCs w:val="22"/>
        </w:rPr>
      </w:pPr>
    </w:p>
    <w:p w14:paraId="2D2F1BC6" w14:textId="77777777" w:rsidR="005A0F8A" w:rsidRPr="0054307A" w:rsidRDefault="00D27C35" w:rsidP="003D4497">
      <w:pPr>
        <w:spacing w:line="360" w:lineRule="auto"/>
        <w:jc w:val="center"/>
        <w:rPr>
          <w:rFonts w:ascii="Arial" w:hAnsi="Arial" w:cs="Arial"/>
          <w:b/>
          <w:sz w:val="40"/>
          <w:szCs w:val="40"/>
        </w:rPr>
      </w:pPr>
      <w:r>
        <w:rPr>
          <w:rFonts w:ascii="Arial" w:hAnsi="Arial" w:cs="Arial"/>
          <w:b/>
          <w:sz w:val="40"/>
          <w:szCs w:val="40"/>
        </w:rPr>
        <w:t>Besondere</w:t>
      </w:r>
      <w:r w:rsidR="00FE16F1">
        <w:rPr>
          <w:rFonts w:ascii="Arial" w:hAnsi="Arial" w:cs="Arial"/>
          <w:b/>
          <w:sz w:val="40"/>
          <w:szCs w:val="40"/>
        </w:rPr>
        <w:t xml:space="preserve"> </w:t>
      </w:r>
      <w:r w:rsidR="005A0F8A" w:rsidRPr="0054307A">
        <w:rPr>
          <w:rFonts w:ascii="Arial" w:hAnsi="Arial" w:cs="Arial"/>
          <w:b/>
          <w:sz w:val="40"/>
          <w:szCs w:val="40"/>
        </w:rPr>
        <w:t>Vertragsbedingungen</w:t>
      </w:r>
    </w:p>
    <w:p w14:paraId="03493CA5" w14:textId="77777777" w:rsidR="00E71BC5" w:rsidRPr="0054307A" w:rsidRDefault="00C845D3" w:rsidP="00E14F25">
      <w:pPr>
        <w:spacing w:line="312" w:lineRule="auto"/>
        <w:jc w:val="both"/>
        <w:rPr>
          <w:rFonts w:ascii="Arial" w:hAnsi="Arial" w:cs="Arial"/>
          <w:sz w:val="22"/>
          <w:szCs w:val="22"/>
        </w:rPr>
      </w:pPr>
      <w:r>
        <w:rPr>
          <w:rFonts w:ascii="Arial" w:hAnsi="Arial" w:cs="Arial"/>
          <w:b/>
          <w:sz w:val="22"/>
          <w:szCs w:val="22"/>
        </w:rPr>
        <w:t xml:space="preserve">für </w:t>
      </w:r>
      <w:r w:rsidR="00A22C9B" w:rsidRPr="00A22C9B">
        <w:rPr>
          <w:rFonts w:ascii="Arial" w:hAnsi="Arial" w:cs="Arial"/>
          <w:b/>
          <w:sz w:val="22"/>
          <w:szCs w:val="22"/>
        </w:rPr>
        <w:t>die Übernahme, den Transport und die Entsorgung</w:t>
      </w:r>
      <w:r w:rsidR="00A22C9B">
        <w:rPr>
          <w:rFonts w:ascii="Arial" w:hAnsi="Arial" w:cs="Arial"/>
          <w:b/>
          <w:sz w:val="22"/>
          <w:szCs w:val="22"/>
        </w:rPr>
        <w:t xml:space="preserve"> </w:t>
      </w:r>
      <w:r w:rsidR="00A22C9B" w:rsidRPr="00A22C9B">
        <w:rPr>
          <w:rFonts w:ascii="Arial" w:hAnsi="Arial" w:cs="Arial"/>
          <w:b/>
          <w:sz w:val="22"/>
          <w:szCs w:val="22"/>
        </w:rPr>
        <w:t>von gefährlichen Abfällen aus privaten Haushalten und Kleingewerbebetrieben</w:t>
      </w:r>
      <w:r w:rsidR="00A22C9B">
        <w:rPr>
          <w:rFonts w:ascii="Arial" w:hAnsi="Arial" w:cs="Arial"/>
          <w:b/>
          <w:sz w:val="22"/>
          <w:szCs w:val="22"/>
        </w:rPr>
        <w:t xml:space="preserve"> </w:t>
      </w:r>
      <w:r w:rsidR="00DC0605" w:rsidRPr="00FE16F1">
        <w:rPr>
          <w:rFonts w:ascii="Arial" w:hAnsi="Arial" w:cs="Arial"/>
          <w:b/>
          <w:sz w:val="22"/>
          <w:szCs w:val="22"/>
        </w:rPr>
        <w:t>aus dem Oberhausener Stadtgebiet</w:t>
      </w:r>
      <w:r w:rsidR="00E14F25">
        <w:rPr>
          <w:rFonts w:ascii="Arial" w:hAnsi="Arial" w:cs="Arial"/>
          <w:b/>
          <w:sz w:val="22"/>
          <w:szCs w:val="22"/>
        </w:rPr>
        <w:t>.</w:t>
      </w:r>
    </w:p>
    <w:p w14:paraId="2BA844E2" w14:textId="77777777" w:rsidR="00D27C35" w:rsidRDefault="00D27C35" w:rsidP="00EE2D06">
      <w:pPr>
        <w:spacing w:line="312" w:lineRule="auto"/>
        <w:jc w:val="both"/>
        <w:rPr>
          <w:rFonts w:ascii="Arial" w:hAnsi="Arial" w:cs="Arial"/>
          <w:sz w:val="22"/>
          <w:szCs w:val="22"/>
          <w:lang w:val="de-AT"/>
        </w:rPr>
      </w:pPr>
    </w:p>
    <w:p w14:paraId="71675BC1" w14:textId="77777777" w:rsidR="005C7660" w:rsidRPr="0054307A" w:rsidRDefault="005A0F8A" w:rsidP="00EE2D06">
      <w:pPr>
        <w:spacing w:line="312" w:lineRule="auto"/>
        <w:jc w:val="both"/>
        <w:rPr>
          <w:rFonts w:ascii="Arial" w:hAnsi="Arial" w:cs="Arial"/>
          <w:sz w:val="22"/>
          <w:szCs w:val="22"/>
          <w:lang w:val="de-AT"/>
        </w:rPr>
      </w:pPr>
      <w:r w:rsidRPr="0054307A">
        <w:rPr>
          <w:rFonts w:ascii="Arial" w:hAnsi="Arial" w:cs="Arial"/>
          <w:sz w:val="22"/>
          <w:szCs w:val="22"/>
          <w:lang w:val="de-AT"/>
        </w:rPr>
        <w:t>Die in den Vertragsunterlagen den einzelnen Bestimmungen vorangestellten Überschriften dienen nur der besonderen Übersicht. Sie sind nicht im Sinne einer abschließenden Regelung des damit bezeichneten Gegenstandes zu verstehen.</w:t>
      </w:r>
    </w:p>
    <w:p w14:paraId="25380129" w14:textId="77777777" w:rsidR="005C7660" w:rsidRPr="0054307A" w:rsidRDefault="005C7660" w:rsidP="00B242B3">
      <w:pPr>
        <w:spacing w:line="360" w:lineRule="auto"/>
        <w:jc w:val="both"/>
        <w:rPr>
          <w:rFonts w:ascii="Arial" w:hAnsi="Arial" w:cs="Arial"/>
          <w:sz w:val="22"/>
          <w:szCs w:val="22"/>
          <w:lang w:val="de-AT"/>
        </w:rPr>
      </w:pPr>
    </w:p>
    <w:p w14:paraId="70915A15" w14:textId="77777777" w:rsidR="005C7660" w:rsidRDefault="005C7660" w:rsidP="00B242B3">
      <w:pPr>
        <w:pStyle w:val="Inhaltsverzeichnisberschrift"/>
        <w:spacing w:before="0" w:line="360" w:lineRule="auto"/>
        <w:rPr>
          <w:rFonts w:ascii="Arial" w:hAnsi="Arial" w:cs="Arial"/>
          <w:color w:val="auto"/>
          <w:sz w:val="22"/>
          <w:szCs w:val="22"/>
        </w:rPr>
      </w:pPr>
      <w:r w:rsidRPr="0054307A">
        <w:rPr>
          <w:rFonts w:ascii="Arial" w:hAnsi="Arial" w:cs="Arial"/>
          <w:color w:val="auto"/>
          <w:sz w:val="22"/>
          <w:szCs w:val="22"/>
        </w:rPr>
        <w:t>Inhaltsverzeichnis</w:t>
      </w:r>
    </w:p>
    <w:p w14:paraId="1339CFD1" w14:textId="77777777" w:rsidR="004224FE" w:rsidRPr="00820025" w:rsidRDefault="004224FE" w:rsidP="004224FE">
      <w:pPr>
        <w:tabs>
          <w:tab w:val="left" w:pos="3168"/>
          <w:tab w:val="left" w:pos="4200"/>
        </w:tabs>
        <w:spacing w:line="312" w:lineRule="auto"/>
        <w:jc w:val="both"/>
        <w:rPr>
          <w:rFonts w:ascii="Arial" w:hAnsi="Arial" w:cs="Arial"/>
          <w:sz w:val="22"/>
          <w:szCs w:val="22"/>
        </w:rPr>
      </w:pPr>
      <w:bookmarkStart w:id="0" w:name="_Toc358284775"/>
    </w:p>
    <w:p w14:paraId="2BE645E4" w14:textId="77777777" w:rsidR="009F4E0C" w:rsidRDefault="004224FE">
      <w:pPr>
        <w:pStyle w:val="Verzeichnis1"/>
        <w:rPr>
          <w:rFonts w:asciiTheme="minorHAnsi" w:eastAsiaTheme="minorEastAsia" w:hAnsiTheme="minorHAnsi" w:cstheme="minorBidi"/>
          <w:b w:val="0"/>
          <w:caps w:val="0"/>
          <w:sz w:val="22"/>
          <w:szCs w:val="22"/>
        </w:rPr>
      </w:pPr>
      <w:r w:rsidRPr="008408F7">
        <w:rPr>
          <w:rFonts w:ascii="Arial" w:hAnsi="Arial" w:cs="Arial"/>
          <w:sz w:val="22"/>
          <w:szCs w:val="22"/>
        </w:rPr>
        <w:fldChar w:fldCharType="begin"/>
      </w:r>
      <w:r w:rsidRPr="008408F7">
        <w:rPr>
          <w:rFonts w:ascii="Arial" w:hAnsi="Arial" w:cs="Arial"/>
          <w:sz w:val="22"/>
          <w:szCs w:val="22"/>
        </w:rPr>
        <w:instrText xml:space="preserve"> TOC \o "1-3" \h \z \u </w:instrText>
      </w:r>
      <w:r w:rsidRPr="008408F7">
        <w:rPr>
          <w:rFonts w:ascii="Arial" w:hAnsi="Arial" w:cs="Arial"/>
          <w:sz w:val="22"/>
          <w:szCs w:val="22"/>
        </w:rPr>
        <w:fldChar w:fldCharType="separate"/>
      </w:r>
      <w:hyperlink w:anchor="_Toc431205930" w:history="1">
        <w:r w:rsidR="009F4E0C" w:rsidRPr="000E771A">
          <w:rPr>
            <w:rStyle w:val="Hyperlink"/>
            <w:rFonts w:ascii="Arial" w:hAnsi="Arial" w:cs="Arial"/>
            <w:lang w:val="de-AT"/>
          </w:rPr>
          <w:t>1</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Auftraggeber/Auftragnehmer</w:t>
        </w:r>
        <w:r w:rsidR="009F4E0C">
          <w:rPr>
            <w:webHidden/>
          </w:rPr>
          <w:tab/>
        </w:r>
        <w:r w:rsidR="009F4E0C">
          <w:rPr>
            <w:webHidden/>
          </w:rPr>
          <w:fldChar w:fldCharType="begin"/>
        </w:r>
        <w:r w:rsidR="009F4E0C">
          <w:rPr>
            <w:webHidden/>
          </w:rPr>
          <w:instrText xml:space="preserve"> PAGEREF _Toc431205930 \h </w:instrText>
        </w:r>
        <w:r w:rsidR="009F4E0C">
          <w:rPr>
            <w:webHidden/>
          </w:rPr>
        </w:r>
        <w:r w:rsidR="009F4E0C">
          <w:rPr>
            <w:webHidden/>
          </w:rPr>
          <w:fldChar w:fldCharType="separate"/>
        </w:r>
        <w:r w:rsidR="00370ED6">
          <w:rPr>
            <w:webHidden/>
          </w:rPr>
          <w:t>2</w:t>
        </w:r>
        <w:r w:rsidR="009F4E0C">
          <w:rPr>
            <w:webHidden/>
          </w:rPr>
          <w:fldChar w:fldCharType="end"/>
        </w:r>
      </w:hyperlink>
    </w:p>
    <w:p w14:paraId="3C1401D0" w14:textId="77777777" w:rsidR="009F4E0C" w:rsidRDefault="00000000">
      <w:pPr>
        <w:pStyle w:val="Verzeichnis1"/>
        <w:rPr>
          <w:rFonts w:asciiTheme="minorHAnsi" w:eastAsiaTheme="minorEastAsia" w:hAnsiTheme="minorHAnsi" w:cstheme="minorBidi"/>
          <w:b w:val="0"/>
          <w:caps w:val="0"/>
          <w:sz w:val="22"/>
          <w:szCs w:val="22"/>
        </w:rPr>
      </w:pPr>
      <w:hyperlink w:anchor="_Toc431205931" w:history="1">
        <w:r w:rsidR="009F4E0C" w:rsidRPr="000E771A">
          <w:rPr>
            <w:rStyle w:val="Hyperlink"/>
            <w:rFonts w:ascii="Arial" w:hAnsi="Arial" w:cs="Arial"/>
          </w:rPr>
          <w:t>2</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Vertragsbestandteile</w:t>
        </w:r>
        <w:r w:rsidR="009F4E0C">
          <w:rPr>
            <w:webHidden/>
          </w:rPr>
          <w:tab/>
        </w:r>
        <w:r w:rsidR="009F4E0C">
          <w:rPr>
            <w:webHidden/>
          </w:rPr>
          <w:fldChar w:fldCharType="begin"/>
        </w:r>
        <w:r w:rsidR="009F4E0C">
          <w:rPr>
            <w:webHidden/>
          </w:rPr>
          <w:instrText xml:space="preserve"> PAGEREF _Toc431205931 \h </w:instrText>
        </w:r>
        <w:r w:rsidR="009F4E0C">
          <w:rPr>
            <w:webHidden/>
          </w:rPr>
        </w:r>
        <w:r w:rsidR="009F4E0C">
          <w:rPr>
            <w:webHidden/>
          </w:rPr>
          <w:fldChar w:fldCharType="separate"/>
        </w:r>
        <w:r w:rsidR="00370ED6">
          <w:rPr>
            <w:webHidden/>
          </w:rPr>
          <w:t>2</w:t>
        </w:r>
        <w:r w:rsidR="009F4E0C">
          <w:rPr>
            <w:webHidden/>
          </w:rPr>
          <w:fldChar w:fldCharType="end"/>
        </w:r>
      </w:hyperlink>
    </w:p>
    <w:p w14:paraId="66965510" w14:textId="77777777" w:rsidR="009F4E0C" w:rsidRDefault="00000000">
      <w:pPr>
        <w:pStyle w:val="Verzeichnis1"/>
        <w:rPr>
          <w:rFonts w:asciiTheme="minorHAnsi" w:eastAsiaTheme="minorEastAsia" w:hAnsiTheme="minorHAnsi" w:cstheme="minorBidi"/>
          <w:b w:val="0"/>
          <w:caps w:val="0"/>
          <w:sz w:val="22"/>
          <w:szCs w:val="22"/>
        </w:rPr>
      </w:pPr>
      <w:hyperlink w:anchor="_Toc431205932" w:history="1">
        <w:r w:rsidR="009F4E0C" w:rsidRPr="000E771A">
          <w:rPr>
            <w:rStyle w:val="Hyperlink"/>
            <w:rFonts w:ascii="Arial" w:hAnsi="Arial" w:cs="Arial"/>
          </w:rPr>
          <w:t>3</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Einhaltung von Vorschriften</w:t>
        </w:r>
        <w:r w:rsidR="009F4E0C">
          <w:rPr>
            <w:webHidden/>
          </w:rPr>
          <w:tab/>
        </w:r>
        <w:r w:rsidR="009F4E0C">
          <w:rPr>
            <w:webHidden/>
          </w:rPr>
          <w:fldChar w:fldCharType="begin"/>
        </w:r>
        <w:r w:rsidR="009F4E0C">
          <w:rPr>
            <w:webHidden/>
          </w:rPr>
          <w:instrText xml:space="preserve"> PAGEREF _Toc431205932 \h </w:instrText>
        </w:r>
        <w:r w:rsidR="009F4E0C">
          <w:rPr>
            <w:webHidden/>
          </w:rPr>
        </w:r>
        <w:r w:rsidR="009F4E0C">
          <w:rPr>
            <w:webHidden/>
          </w:rPr>
          <w:fldChar w:fldCharType="separate"/>
        </w:r>
        <w:r w:rsidR="00370ED6">
          <w:rPr>
            <w:webHidden/>
          </w:rPr>
          <w:t>2</w:t>
        </w:r>
        <w:r w:rsidR="009F4E0C">
          <w:rPr>
            <w:webHidden/>
          </w:rPr>
          <w:fldChar w:fldCharType="end"/>
        </w:r>
      </w:hyperlink>
    </w:p>
    <w:p w14:paraId="304A321C" w14:textId="77777777" w:rsidR="009F4E0C" w:rsidRDefault="00000000">
      <w:pPr>
        <w:pStyle w:val="Verzeichnis1"/>
        <w:rPr>
          <w:rFonts w:asciiTheme="minorHAnsi" w:eastAsiaTheme="minorEastAsia" w:hAnsiTheme="minorHAnsi" w:cstheme="minorBidi"/>
          <w:b w:val="0"/>
          <w:caps w:val="0"/>
          <w:sz w:val="22"/>
          <w:szCs w:val="22"/>
        </w:rPr>
      </w:pPr>
      <w:hyperlink w:anchor="_Toc431205933" w:history="1">
        <w:r w:rsidR="009F4E0C" w:rsidRPr="000E771A">
          <w:rPr>
            <w:rStyle w:val="Hyperlink"/>
            <w:rFonts w:ascii="Arial" w:hAnsi="Arial" w:cs="Arial"/>
          </w:rPr>
          <w:t>4</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Preise</w:t>
        </w:r>
        <w:r w:rsidR="009F4E0C">
          <w:rPr>
            <w:webHidden/>
          </w:rPr>
          <w:tab/>
          <w:t>…………………………………………………………………………………………</w:t>
        </w:r>
        <w:r w:rsidR="008B121D">
          <w:rPr>
            <w:webHidden/>
          </w:rPr>
          <w:t>.</w:t>
        </w:r>
        <w:r w:rsidR="009F4E0C">
          <w:rPr>
            <w:webHidden/>
          </w:rPr>
          <w:fldChar w:fldCharType="begin"/>
        </w:r>
        <w:r w:rsidR="009F4E0C">
          <w:rPr>
            <w:webHidden/>
          </w:rPr>
          <w:instrText xml:space="preserve"> PAGEREF _Toc431205933 \h </w:instrText>
        </w:r>
        <w:r w:rsidR="009F4E0C">
          <w:rPr>
            <w:webHidden/>
          </w:rPr>
        </w:r>
        <w:r w:rsidR="009F4E0C">
          <w:rPr>
            <w:webHidden/>
          </w:rPr>
          <w:fldChar w:fldCharType="separate"/>
        </w:r>
        <w:r w:rsidR="00370ED6">
          <w:rPr>
            <w:webHidden/>
          </w:rPr>
          <w:t>3</w:t>
        </w:r>
        <w:r w:rsidR="009F4E0C">
          <w:rPr>
            <w:webHidden/>
          </w:rPr>
          <w:fldChar w:fldCharType="end"/>
        </w:r>
      </w:hyperlink>
    </w:p>
    <w:p w14:paraId="29713A35" w14:textId="77777777" w:rsidR="009F4E0C" w:rsidRDefault="00000000">
      <w:pPr>
        <w:pStyle w:val="Verzeichnis1"/>
      </w:pPr>
      <w:hyperlink w:anchor="_Toc431205934" w:history="1">
        <w:r w:rsidR="009F4E0C" w:rsidRPr="000E771A">
          <w:rPr>
            <w:rStyle w:val="Hyperlink"/>
            <w:rFonts w:ascii="Arial" w:hAnsi="Arial" w:cs="Arial"/>
          </w:rPr>
          <w:t>5</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Ausführung der Leistung</w:t>
        </w:r>
        <w:r w:rsidR="009F4E0C">
          <w:rPr>
            <w:webHidden/>
          </w:rPr>
          <w:tab/>
        </w:r>
        <w:r w:rsidR="009F4E0C">
          <w:rPr>
            <w:webHidden/>
          </w:rPr>
          <w:fldChar w:fldCharType="begin"/>
        </w:r>
        <w:r w:rsidR="009F4E0C">
          <w:rPr>
            <w:webHidden/>
          </w:rPr>
          <w:instrText xml:space="preserve"> PAGEREF _Toc431205934 \h </w:instrText>
        </w:r>
        <w:r w:rsidR="009F4E0C">
          <w:rPr>
            <w:webHidden/>
          </w:rPr>
        </w:r>
        <w:r w:rsidR="009F4E0C">
          <w:rPr>
            <w:webHidden/>
          </w:rPr>
          <w:fldChar w:fldCharType="separate"/>
        </w:r>
        <w:r w:rsidR="00370ED6">
          <w:rPr>
            <w:webHidden/>
          </w:rPr>
          <w:t>3</w:t>
        </w:r>
        <w:r w:rsidR="009F4E0C">
          <w:rPr>
            <w:webHidden/>
          </w:rPr>
          <w:fldChar w:fldCharType="end"/>
        </w:r>
      </w:hyperlink>
    </w:p>
    <w:p w14:paraId="77D2DB84" w14:textId="77777777" w:rsidR="000D799C" w:rsidRDefault="00000000" w:rsidP="000D799C">
      <w:pPr>
        <w:pStyle w:val="Verzeichnis1"/>
        <w:rPr>
          <w:rFonts w:asciiTheme="minorHAnsi" w:eastAsiaTheme="minorEastAsia" w:hAnsiTheme="minorHAnsi" w:cstheme="minorBidi"/>
          <w:b w:val="0"/>
          <w:caps w:val="0"/>
          <w:sz w:val="22"/>
          <w:szCs w:val="22"/>
        </w:rPr>
      </w:pPr>
      <w:hyperlink w:anchor="_Toc431205935" w:history="1">
        <w:r w:rsidR="000D799C" w:rsidRPr="000E771A">
          <w:rPr>
            <w:rStyle w:val="Hyperlink"/>
            <w:rFonts w:ascii="Arial" w:hAnsi="Arial" w:cs="Arial"/>
          </w:rPr>
          <w:t>6</w:t>
        </w:r>
        <w:r w:rsidR="000D799C">
          <w:rPr>
            <w:rFonts w:asciiTheme="minorHAnsi" w:eastAsiaTheme="minorEastAsia" w:hAnsiTheme="minorHAnsi" w:cstheme="minorBidi"/>
            <w:b w:val="0"/>
            <w:caps w:val="0"/>
            <w:sz w:val="22"/>
            <w:szCs w:val="22"/>
          </w:rPr>
          <w:tab/>
        </w:r>
        <w:r w:rsidR="004D1BE8">
          <w:rPr>
            <w:rStyle w:val="Hyperlink"/>
            <w:rFonts w:ascii="Arial" w:hAnsi="Arial" w:cs="Arial"/>
          </w:rPr>
          <w:t>Dokume</w:t>
        </w:r>
        <w:r w:rsidR="000D799C">
          <w:rPr>
            <w:rStyle w:val="Hyperlink"/>
            <w:rFonts w:ascii="Arial" w:hAnsi="Arial" w:cs="Arial"/>
          </w:rPr>
          <w:t>ntation</w:t>
        </w:r>
        <w:r w:rsidR="000D799C">
          <w:rPr>
            <w:webHidden/>
          </w:rPr>
          <w:tab/>
        </w:r>
      </w:hyperlink>
      <w:r w:rsidR="00370ED6">
        <w:t>4</w:t>
      </w:r>
    </w:p>
    <w:p w14:paraId="6F3C561B" w14:textId="77777777" w:rsidR="009F4E0C" w:rsidRDefault="00000000">
      <w:pPr>
        <w:pStyle w:val="Verzeichnis1"/>
        <w:rPr>
          <w:rFonts w:asciiTheme="minorHAnsi" w:eastAsiaTheme="minorEastAsia" w:hAnsiTheme="minorHAnsi" w:cstheme="minorBidi"/>
          <w:b w:val="0"/>
          <w:caps w:val="0"/>
          <w:sz w:val="22"/>
          <w:szCs w:val="22"/>
        </w:rPr>
      </w:pPr>
      <w:hyperlink w:anchor="_Toc431205935" w:history="1">
        <w:r w:rsidR="000D799C">
          <w:rPr>
            <w:rStyle w:val="Hyperlink"/>
            <w:rFonts w:ascii="Arial" w:hAnsi="Arial" w:cs="Arial"/>
          </w:rPr>
          <w:t>7</w:t>
        </w:r>
        <w:r w:rsidR="009F4E0C">
          <w:rPr>
            <w:rFonts w:asciiTheme="minorHAnsi" w:eastAsiaTheme="minorEastAsia" w:hAnsiTheme="minorHAnsi" w:cstheme="minorBidi"/>
            <w:b w:val="0"/>
            <w:caps w:val="0"/>
            <w:sz w:val="22"/>
            <w:szCs w:val="22"/>
          </w:rPr>
          <w:tab/>
        </w:r>
        <w:r w:rsidR="000D799C">
          <w:rPr>
            <w:rStyle w:val="Hyperlink"/>
            <w:rFonts w:ascii="Arial" w:hAnsi="Arial" w:cs="Arial"/>
          </w:rPr>
          <w:t>Unterauftragnehmer</w:t>
        </w:r>
        <w:r w:rsidR="009F4E0C">
          <w:rPr>
            <w:webHidden/>
          </w:rPr>
          <w:tab/>
        </w:r>
      </w:hyperlink>
      <w:r w:rsidR="00370ED6">
        <w:t>4</w:t>
      </w:r>
    </w:p>
    <w:p w14:paraId="78C02D16" w14:textId="77777777" w:rsidR="009F4E0C" w:rsidRDefault="00000000">
      <w:pPr>
        <w:pStyle w:val="Verzeichnis1"/>
        <w:rPr>
          <w:rFonts w:asciiTheme="minorHAnsi" w:eastAsiaTheme="minorEastAsia" w:hAnsiTheme="minorHAnsi" w:cstheme="minorBidi"/>
          <w:b w:val="0"/>
          <w:caps w:val="0"/>
          <w:sz w:val="22"/>
          <w:szCs w:val="22"/>
        </w:rPr>
      </w:pPr>
      <w:hyperlink w:anchor="_Toc431205936" w:history="1">
        <w:r w:rsidR="000D799C">
          <w:rPr>
            <w:rStyle w:val="Hyperlink"/>
            <w:rFonts w:ascii="Arial" w:hAnsi="Arial" w:cs="Arial"/>
          </w:rPr>
          <w:t>8</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Lösung des Vertrages durch den Auftraggeber</w:t>
        </w:r>
        <w:r w:rsidR="009F4E0C">
          <w:rPr>
            <w:webHidden/>
          </w:rPr>
          <w:tab/>
        </w:r>
        <w:r w:rsidR="009F4E0C">
          <w:rPr>
            <w:webHidden/>
          </w:rPr>
          <w:fldChar w:fldCharType="begin"/>
        </w:r>
        <w:r w:rsidR="009F4E0C">
          <w:rPr>
            <w:webHidden/>
          </w:rPr>
          <w:instrText xml:space="preserve"> PAGEREF _Toc431205936 \h </w:instrText>
        </w:r>
        <w:r w:rsidR="009F4E0C">
          <w:rPr>
            <w:webHidden/>
          </w:rPr>
        </w:r>
        <w:r w:rsidR="009F4E0C">
          <w:rPr>
            <w:webHidden/>
          </w:rPr>
          <w:fldChar w:fldCharType="separate"/>
        </w:r>
        <w:r w:rsidR="00370ED6">
          <w:rPr>
            <w:webHidden/>
          </w:rPr>
          <w:t>4</w:t>
        </w:r>
        <w:r w:rsidR="009F4E0C">
          <w:rPr>
            <w:webHidden/>
          </w:rPr>
          <w:fldChar w:fldCharType="end"/>
        </w:r>
      </w:hyperlink>
    </w:p>
    <w:p w14:paraId="7F8E98C1" w14:textId="77777777" w:rsidR="009F4E0C" w:rsidRDefault="00000000">
      <w:pPr>
        <w:pStyle w:val="Verzeichnis1"/>
        <w:rPr>
          <w:rFonts w:asciiTheme="minorHAnsi" w:eastAsiaTheme="minorEastAsia" w:hAnsiTheme="minorHAnsi" w:cstheme="minorBidi"/>
          <w:b w:val="0"/>
          <w:caps w:val="0"/>
          <w:sz w:val="22"/>
          <w:szCs w:val="22"/>
        </w:rPr>
      </w:pPr>
      <w:hyperlink w:anchor="_Toc431205937" w:history="1">
        <w:r w:rsidR="000D799C">
          <w:rPr>
            <w:rStyle w:val="Hyperlink"/>
            <w:rFonts w:ascii="Arial" w:hAnsi="Arial" w:cs="Arial"/>
          </w:rPr>
          <w:t>9</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Unzulässige Wettbewerbsbeschränkung</w:t>
        </w:r>
        <w:r w:rsidR="009F4E0C">
          <w:rPr>
            <w:webHidden/>
          </w:rPr>
          <w:tab/>
        </w:r>
        <w:r w:rsidR="009F4E0C">
          <w:rPr>
            <w:webHidden/>
          </w:rPr>
          <w:fldChar w:fldCharType="begin"/>
        </w:r>
        <w:r w:rsidR="009F4E0C">
          <w:rPr>
            <w:webHidden/>
          </w:rPr>
          <w:instrText xml:space="preserve"> PAGEREF _Toc431205937 \h </w:instrText>
        </w:r>
        <w:r w:rsidR="009F4E0C">
          <w:rPr>
            <w:webHidden/>
          </w:rPr>
        </w:r>
        <w:r w:rsidR="009F4E0C">
          <w:rPr>
            <w:webHidden/>
          </w:rPr>
          <w:fldChar w:fldCharType="separate"/>
        </w:r>
        <w:r w:rsidR="00370ED6">
          <w:rPr>
            <w:webHidden/>
          </w:rPr>
          <w:t>5</w:t>
        </w:r>
        <w:r w:rsidR="009F4E0C">
          <w:rPr>
            <w:webHidden/>
          </w:rPr>
          <w:fldChar w:fldCharType="end"/>
        </w:r>
      </w:hyperlink>
    </w:p>
    <w:p w14:paraId="1C871662" w14:textId="77777777" w:rsidR="009F4E0C" w:rsidRDefault="00000000">
      <w:pPr>
        <w:pStyle w:val="Verzeichnis1"/>
        <w:rPr>
          <w:rFonts w:asciiTheme="minorHAnsi" w:eastAsiaTheme="minorEastAsia" w:hAnsiTheme="minorHAnsi" w:cstheme="minorBidi"/>
          <w:b w:val="0"/>
          <w:caps w:val="0"/>
          <w:sz w:val="22"/>
          <w:szCs w:val="22"/>
        </w:rPr>
      </w:pPr>
      <w:hyperlink w:anchor="_Toc431205938" w:history="1">
        <w:r w:rsidR="000D799C">
          <w:rPr>
            <w:rStyle w:val="Hyperlink"/>
            <w:rFonts w:ascii="Arial" w:hAnsi="Arial" w:cs="Arial"/>
          </w:rPr>
          <w:t>10</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Vertragsdauer/Kündigung</w:t>
        </w:r>
        <w:r w:rsidR="009F4E0C">
          <w:rPr>
            <w:webHidden/>
          </w:rPr>
          <w:tab/>
        </w:r>
        <w:r w:rsidR="009F4E0C">
          <w:rPr>
            <w:webHidden/>
          </w:rPr>
          <w:fldChar w:fldCharType="begin"/>
        </w:r>
        <w:r w:rsidR="009F4E0C">
          <w:rPr>
            <w:webHidden/>
          </w:rPr>
          <w:instrText xml:space="preserve"> PAGEREF _Toc431205938 \h </w:instrText>
        </w:r>
        <w:r w:rsidR="009F4E0C">
          <w:rPr>
            <w:webHidden/>
          </w:rPr>
        </w:r>
        <w:r w:rsidR="009F4E0C">
          <w:rPr>
            <w:webHidden/>
          </w:rPr>
          <w:fldChar w:fldCharType="separate"/>
        </w:r>
        <w:r w:rsidR="00370ED6">
          <w:rPr>
            <w:webHidden/>
          </w:rPr>
          <w:t>5</w:t>
        </w:r>
        <w:r w:rsidR="009F4E0C">
          <w:rPr>
            <w:webHidden/>
          </w:rPr>
          <w:fldChar w:fldCharType="end"/>
        </w:r>
      </w:hyperlink>
    </w:p>
    <w:p w14:paraId="0572613B" w14:textId="77777777" w:rsidR="009F4E0C" w:rsidRDefault="00000000">
      <w:pPr>
        <w:pStyle w:val="Verzeichnis1"/>
        <w:rPr>
          <w:rFonts w:asciiTheme="minorHAnsi" w:eastAsiaTheme="minorEastAsia" w:hAnsiTheme="minorHAnsi" w:cstheme="minorBidi"/>
          <w:b w:val="0"/>
          <w:caps w:val="0"/>
          <w:sz w:val="22"/>
          <w:szCs w:val="22"/>
        </w:rPr>
      </w:pPr>
      <w:hyperlink w:anchor="_Toc431205939" w:history="1">
        <w:r w:rsidR="000D799C">
          <w:rPr>
            <w:rStyle w:val="Hyperlink"/>
            <w:rFonts w:ascii="Arial" w:hAnsi="Arial" w:cs="Arial"/>
          </w:rPr>
          <w:t>11</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Verzug des Auftraggebers, Lösung des Vertrages durch den Auftragnehmer</w:t>
        </w:r>
        <w:r w:rsidR="009F4E0C">
          <w:rPr>
            <w:webHidden/>
          </w:rPr>
          <w:tab/>
        </w:r>
        <w:r w:rsidR="00B27D72">
          <w:rPr>
            <w:webHidden/>
          </w:rPr>
          <w:t>6</w:t>
        </w:r>
      </w:hyperlink>
    </w:p>
    <w:p w14:paraId="1008CDAF" w14:textId="77777777" w:rsidR="009F4E0C" w:rsidRDefault="00000000">
      <w:pPr>
        <w:pStyle w:val="Verzeichnis1"/>
        <w:rPr>
          <w:rFonts w:asciiTheme="minorHAnsi" w:eastAsiaTheme="minorEastAsia" w:hAnsiTheme="minorHAnsi" w:cstheme="minorBidi"/>
          <w:b w:val="0"/>
          <w:caps w:val="0"/>
          <w:sz w:val="22"/>
          <w:szCs w:val="22"/>
        </w:rPr>
      </w:pPr>
      <w:hyperlink w:anchor="_Toc431205940" w:history="1">
        <w:r w:rsidR="009F4E0C" w:rsidRPr="000E771A">
          <w:rPr>
            <w:rStyle w:val="Hyperlink"/>
            <w:rFonts w:ascii="Arial" w:hAnsi="Arial" w:cs="Arial"/>
          </w:rPr>
          <w:t>1</w:t>
        </w:r>
        <w:r w:rsidR="000D799C">
          <w:rPr>
            <w:rStyle w:val="Hyperlink"/>
            <w:rFonts w:ascii="Arial" w:hAnsi="Arial" w:cs="Arial"/>
          </w:rPr>
          <w:t>2</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Leistungsausfall/Vertragsstrafe</w:t>
        </w:r>
        <w:r w:rsidR="009F4E0C">
          <w:rPr>
            <w:webHidden/>
          </w:rPr>
          <w:tab/>
        </w:r>
        <w:r w:rsidR="009F4E0C">
          <w:rPr>
            <w:webHidden/>
          </w:rPr>
          <w:fldChar w:fldCharType="begin"/>
        </w:r>
        <w:r w:rsidR="009F4E0C">
          <w:rPr>
            <w:webHidden/>
          </w:rPr>
          <w:instrText xml:space="preserve"> PAGEREF _Toc431205940 \h </w:instrText>
        </w:r>
        <w:r w:rsidR="009F4E0C">
          <w:rPr>
            <w:webHidden/>
          </w:rPr>
        </w:r>
        <w:r w:rsidR="009F4E0C">
          <w:rPr>
            <w:webHidden/>
          </w:rPr>
          <w:fldChar w:fldCharType="separate"/>
        </w:r>
        <w:r w:rsidR="00370ED6">
          <w:rPr>
            <w:webHidden/>
          </w:rPr>
          <w:t>6</w:t>
        </w:r>
        <w:r w:rsidR="009F4E0C">
          <w:rPr>
            <w:webHidden/>
          </w:rPr>
          <w:fldChar w:fldCharType="end"/>
        </w:r>
      </w:hyperlink>
    </w:p>
    <w:p w14:paraId="3CC75D5C" w14:textId="77777777" w:rsidR="009F4E0C" w:rsidRDefault="00000000">
      <w:pPr>
        <w:pStyle w:val="Verzeichnis1"/>
        <w:rPr>
          <w:rFonts w:asciiTheme="minorHAnsi" w:eastAsiaTheme="minorEastAsia" w:hAnsiTheme="minorHAnsi" w:cstheme="minorBidi"/>
          <w:b w:val="0"/>
          <w:caps w:val="0"/>
          <w:sz w:val="22"/>
          <w:szCs w:val="22"/>
        </w:rPr>
      </w:pPr>
      <w:hyperlink w:anchor="_Toc431205941" w:history="1">
        <w:r w:rsidR="000D799C">
          <w:rPr>
            <w:rStyle w:val="Hyperlink"/>
            <w:rFonts w:ascii="Arial" w:hAnsi="Arial" w:cs="Arial"/>
          </w:rPr>
          <w:t>13</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Mängelhaftung</w:t>
        </w:r>
        <w:r w:rsidR="009F4E0C">
          <w:rPr>
            <w:webHidden/>
          </w:rPr>
          <w:tab/>
        </w:r>
        <w:r w:rsidR="009F4E0C">
          <w:rPr>
            <w:webHidden/>
          </w:rPr>
          <w:fldChar w:fldCharType="begin"/>
        </w:r>
        <w:r w:rsidR="009F4E0C">
          <w:rPr>
            <w:webHidden/>
          </w:rPr>
          <w:instrText xml:space="preserve"> PAGEREF _Toc431205941 \h </w:instrText>
        </w:r>
        <w:r w:rsidR="009F4E0C">
          <w:rPr>
            <w:webHidden/>
          </w:rPr>
        </w:r>
        <w:r w:rsidR="009F4E0C">
          <w:rPr>
            <w:webHidden/>
          </w:rPr>
          <w:fldChar w:fldCharType="separate"/>
        </w:r>
        <w:r w:rsidR="00370ED6">
          <w:rPr>
            <w:webHidden/>
          </w:rPr>
          <w:t>6</w:t>
        </w:r>
        <w:r w:rsidR="009F4E0C">
          <w:rPr>
            <w:webHidden/>
          </w:rPr>
          <w:fldChar w:fldCharType="end"/>
        </w:r>
      </w:hyperlink>
    </w:p>
    <w:p w14:paraId="47556165" w14:textId="77777777" w:rsidR="009F4E0C" w:rsidRDefault="00000000" w:rsidP="009F4E0C">
      <w:pPr>
        <w:pStyle w:val="Verzeichnis1"/>
        <w:rPr>
          <w:rFonts w:asciiTheme="minorHAnsi" w:eastAsiaTheme="minorEastAsia" w:hAnsiTheme="minorHAnsi" w:cstheme="minorBidi"/>
          <w:smallCaps/>
          <w:sz w:val="22"/>
          <w:szCs w:val="22"/>
        </w:rPr>
      </w:pPr>
      <w:hyperlink w:anchor="_Toc431205942" w:history="1">
        <w:r w:rsidR="000D799C">
          <w:rPr>
            <w:rStyle w:val="Hyperlink"/>
            <w:rFonts w:ascii="Arial" w:hAnsi="Arial" w:cs="Arial"/>
          </w:rPr>
          <w:t>14</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Abrechnung der Leistungen/Zahlungsbedingungen</w:t>
        </w:r>
        <w:r w:rsidR="009F4E0C">
          <w:rPr>
            <w:webHidden/>
          </w:rPr>
          <w:tab/>
        </w:r>
        <w:r w:rsidR="009F4E0C">
          <w:rPr>
            <w:webHidden/>
          </w:rPr>
          <w:fldChar w:fldCharType="begin"/>
        </w:r>
        <w:r w:rsidR="009F4E0C">
          <w:rPr>
            <w:webHidden/>
          </w:rPr>
          <w:instrText xml:space="preserve"> PAGEREF _Toc431205942 \h </w:instrText>
        </w:r>
        <w:r w:rsidR="009F4E0C">
          <w:rPr>
            <w:webHidden/>
          </w:rPr>
        </w:r>
        <w:r w:rsidR="009F4E0C">
          <w:rPr>
            <w:webHidden/>
          </w:rPr>
          <w:fldChar w:fldCharType="separate"/>
        </w:r>
        <w:r w:rsidR="00370ED6">
          <w:rPr>
            <w:webHidden/>
          </w:rPr>
          <w:t>6</w:t>
        </w:r>
        <w:r w:rsidR="009F4E0C">
          <w:rPr>
            <w:webHidden/>
          </w:rPr>
          <w:fldChar w:fldCharType="end"/>
        </w:r>
      </w:hyperlink>
    </w:p>
    <w:p w14:paraId="31864AC4" w14:textId="77777777" w:rsidR="009F4E0C" w:rsidRDefault="00000000">
      <w:pPr>
        <w:pStyle w:val="Verzeichnis1"/>
        <w:rPr>
          <w:rFonts w:asciiTheme="minorHAnsi" w:eastAsiaTheme="minorEastAsia" w:hAnsiTheme="minorHAnsi" w:cstheme="minorBidi"/>
          <w:b w:val="0"/>
          <w:caps w:val="0"/>
          <w:sz w:val="22"/>
          <w:szCs w:val="22"/>
        </w:rPr>
      </w:pPr>
      <w:hyperlink w:anchor="_Toc431205945" w:history="1">
        <w:r w:rsidR="000D799C">
          <w:rPr>
            <w:rStyle w:val="Hyperlink"/>
            <w:rFonts w:ascii="Arial" w:hAnsi="Arial" w:cs="Arial"/>
          </w:rPr>
          <w:t>15</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Haftung/Versicherung</w:t>
        </w:r>
        <w:r w:rsidR="009F4E0C">
          <w:rPr>
            <w:webHidden/>
          </w:rPr>
          <w:tab/>
        </w:r>
        <w:r w:rsidR="009F4E0C">
          <w:rPr>
            <w:webHidden/>
          </w:rPr>
          <w:fldChar w:fldCharType="begin"/>
        </w:r>
        <w:r w:rsidR="009F4E0C">
          <w:rPr>
            <w:webHidden/>
          </w:rPr>
          <w:instrText xml:space="preserve"> PAGEREF _Toc431205945 \h </w:instrText>
        </w:r>
        <w:r w:rsidR="009F4E0C">
          <w:rPr>
            <w:webHidden/>
          </w:rPr>
        </w:r>
        <w:r w:rsidR="009F4E0C">
          <w:rPr>
            <w:webHidden/>
          </w:rPr>
          <w:fldChar w:fldCharType="separate"/>
        </w:r>
        <w:r w:rsidR="00370ED6">
          <w:rPr>
            <w:webHidden/>
          </w:rPr>
          <w:t>7</w:t>
        </w:r>
        <w:r w:rsidR="009F4E0C">
          <w:rPr>
            <w:webHidden/>
          </w:rPr>
          <w:fldChar w:fldCharType="end"/>
        </w:r>
      </w:hyperlink>
    </w:p>
    <w:p w14:paraId="07EF0A56" w14:textId="77777777" w:rsidR="009F4E0C" w:rsidRDefault="00000000">
      <w:pPr>
        <w:pStyle w:val="Verzeichnis1"/>
        <w:rPr>
          <w:rFonts w:asciiTheme="minorHAnsi" w:eastAsiaTheme="minorEastAsia" w:hAnsiTheme="minorHAnsi" w:cstheme="minorBidi"/>
          <w:b w:val="0"/>
          <w:caps w:val="0"/>
          <w:sz w:val="22"/>
          <w:szCs w:val="22"/>
        </w:rPr>
      </w:pPr>
      <w:hyperlink w:anchor="_Toc431205946" w:history="1">
        <w:r w:rsidR="000D799C">
          <w:rPr>
            <w:rStyle w:val="Hyperlink"/>
            <w:rFonts w:ascii="Arial" w:hAnsi="Arial" w:cs="Arial"/>
          </w:rPr>
          <w:t>16</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Sprache</w:t>
        </w:r>
        <w:r w:rsidR="009F4E0C">
          <w:rPr>
            <w:webHidden/>
          </w:rPr>
          <w:tab/>
        </w:r>
      </w:hyperlink>
      <w:r w:rsidR="008B121D">
        <w:t>…………………………………………………………………………………</w:t>
      </w:r>
      <w:r w:rsidR="00B27D72">
        <w:t>.</w:t>
      </w:r>
      <w:r w:rsidR="008B121D">
        <w:t>………8</w:t>
      </w:r>
    </w:p>
    <w:p w14:paraId="786C4381" w14:textId="77777777" w:rsidR="009F4E0C" w:rsidRDefault="00000000">
      <w:pPr>
        <w:pStyle w:val="Verzeichnis1"/>
        <w:rPr>
          <w:rFonts w:asciiTheme="minorHAnsi" w:eastAsiaTheme="minorEastAsia" w:hAnsiTheme="minorHAnsi" w:cstheme="minorBidi"/>
          <w:b w:val="0"/>
          <w:caps w:val="0"/>
          <w:sz w:val="22"/>
          <w:szCs w:val="22"/>
        </w:rPr>
      </w:pPr>
      <w:hyperlink w:anchor="_Toc431205947" w:history="1">
        <w:r w:rsidR="009F4E0C" w:rsidRPr="000E771A">
          <w:rPr>
            <w:rStyle w:val="Hyperlink"/>
            <w:rFonts w:ascii="Arial" w:hAnsi="Arial" w:cs="Arial"/>
          </w:rPr>
          <w:t>1</w:t>
        </w:r>
        <w:r w:rsidR="000D799C">
          <w:rPr>
            <w:rStyle w:val="Hyperlink"/>
            <w:rFonts w:ascii="Arial" w:hAnsi="Arial" w:cs="Arial"/>
          </w:rPr>
          <w:t>7</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Abtretung/Aufrechnung</w:t>
        </w:r>
        <w:r w:rsidR="009F4E0C">
          <w:rPr>
            <w:webHidden/>
          </w:rPr>
          <w:tab/>
        </w:r>
        <w:r w:rsidR="009F4E0C">
          <w:rPr>
            <w:webHidden/>
          </w:rPr>
          <w:fldChar w:fldCharType="begin"/>
        </w:r>
        <w:r w:rsidR="009F4E0C">
          <w:rPr>
            <w:webHidden/>
          </w:rPr>
          <w:instrText xml:space="preserve"> PAGEREF _Toc431205947 \h </w:instrText>
        </w:r>
        <w:r w:rsidR="009F4E0C">
          <w:rPr>
            <w:webHidden/>
          </w:rPr>
        </w:r>
        <w:r w:rsidR="009F4E0C">
          <w:rPr>
            <w:webHidden/>
          </w:rPr>
          <w:fldChar w:fldCharType="separate"/>
        </w:r>
        <w:r w:rsidR="00370ED6">
          <w:rPr>
            <w:webHidden/>
          </w:rPr>
          <w:t>8</w:t>
        </w:r>
        <w:r w:rsidR="009F4E0C">
          <w:rPr>
            <w:webHidden/>
          </w:rPr>
          <w:fldChar w:fldCharType="end"/>
        </w:r>
      </w:hyperlink>
    </w:p>
    <w:p w14:paraId="6C66A9E4" w14:textId="77777777" w:rsidR="009F4E0C" w:rsidRDefault="00000000">
      <w:pPr>
        <w:pStyle w:val="Verzeichnis1"/>
        <w:rPr>
          <w:rStyle w:val="Hyperlink"/>
        </w:rPr>
      </w:pPr>
      <w:hyperlink w:anchor="_Toc431205948" w:history="1">
        <w:r w:rsidR="009F4E0C" w:rsidRPr="000E771A">
          <w:rPr>
            <w:rStyle w:val="Hyperlink"/>
            <w:rFonts w:ascii="Arial" w:hAnsi="Arial" w:cs="Arial"/>
          </w:rPr>
          <w:t>17</w:t>
        </w:r>
        <w:r w:rsidR="009F4E0C">
          <w:rPr>
            <w:rFonts w:asciiTheme="minorHAnsi" w:eastAsiaTheme="minorEastAsia" w:hAnsiTheme="minorHAnsi" w:cstheme="minorBidi"/>
            <w:b w:val="0"/>
            <w:caps w:val="0"/>
            <w:sz w:val="22"/>
            <w:szCs w:val="22"/>
          </w:rPr>
          <w:tab/>
        </w:r>
        <w:r w:rsidR="009F4E0C" w:rsidRPr="000E771A">
          <w:rPr>
            <w:rStyle w:val="Hyperlink"/>
            <w:rFonts w:ascii="Arial" w:hAnsi="Arial" w:cs="Arial"/>
          </w:rPr>
          <w:t>Sonstiges</w:t>
        </w:r>
        <w:r w:rsidR="009F4E0C">
          <w:rPr>
            <w:webHidden/>
          </w:rPr>
          <w:tab/>
        </w:r>
        <w:r w:rsidR="009F4E0C">
          <w:rPr>
            <w:webHidden/>
          </w:rPr>
          <w:fldChar w:fldCharType="begin"/>
        </w:r>
        <w:r w:rsidR="009F4E0C">
          <w:rPr>
            <w:webHidden/>
          </w:rPr>
          <w:instrText xml:space="preserve"> PAGEREF _Toc431205948 \h </w:instrText>
        </w:r>
        <w:r w:rsidR="009F4E0C">
          <w:rPr>
            <w:webHidden/>
          </w:rPr>
        </w:r>
        <w:r w:rsidR="009F4E0C">
          <w:rPr>
            <w:webHidden/>
          </w:rPr>
          <w:fldChar w:fldCharType="separate"/>
        </w:r>
        <w:r w:rsidR="00370ED6">
          <w:rPr>
            <w:webHidden/>
          </w:rPr>
          <w:t>8</w:t>
        </w:r>
        <w:r w:rsidR="009F4E0C">
          <w:rPr>
            <w:webHidden/>
          </w:rPr>
          <w:fldChar w:fldCharType="end"/>
        </w:r>
      </w:hyperlink>
    </w:p>
    <w:p w14:paraId="39907DC0" w14:textId="77777777" w:rsidR="009F4E0C" w:rsidRDefault="009F4E0C" w:rsidP="009F4E0C">
      <w:pPr>
        <w:rPr>
          <w:rFonts w:eastAsiaTheme="minorEastAsia"/>
          <w:lang w:eastAsia="de-DE"/>
        </w:rPr>
      </w:pPr>
    </w:p>
    <w:p w14:paraId="7734F435" w14:textId="77777777" w:rsidR="009F4E0C" w:rsidRDefault="009F4E0C" w:rsidP="009F4E0C">
      <w:pPr>
        <w:rPr>
          <w:rFonts w:eastAsiaTheme="minorEastAsia"/>
          <w:lang w:eastAsia="de-DE"/>
        </w:rPr>
      </w:pPr>
    </w:p>
    <w:p w14:paraId="45897DB4" w14:textId="77777777" w:rsidR="009F4E0C" w:rsidRDefault="009F4E0C" w:rsidP="009F4E0C">
      <w:pPr>
        <w:rPr>
          <w:rFonts w:eastAsiaTheme="minorEastAsia"/>
          <w:lang w:eastAsia="de-DE"/>
        </w:rPr>
      </w:pPr>
    </w:p>
    <w:p w14:paraId="46A84452" w14:textId="77777777" w:rsidR="009F4E0C" w:rsidRDefault="009F4E0C" w:rsidP="009F4E0C">
      <w:pPr>
        <w:rPr>
          <w:rFonts w:eastAsiaTheme="minorEastAsia"/>
          <w:lang w:eastAsia="de-DE"/>
        </w:rPr>
      </w:pPr>
    </w:p>
    <w:p w14:paraId="4051E723" w14:textId="77777777" w:rsidR="009F4E0C" w:rsidRDefault="009F4E0C" w:rsidP="009F4E0C">
      <w:pPr>
        <w:rPr>
          <w:rFonts w:eastAsiaTheme="minorEastAsia"/>
          <w:lang w:eastAsia="de-DE"/>
        </w:rPr>
      </w:pPr>
    </w:p>
    <w:p w14:paraId="211D1264" w14:textId="77777777" w:rsidR="009F4E0C" w:rsidRDefault="009F4E0C" w:rsidP="009F4E0C">
      <w:pPr>
        <w:rPr>
          <w:rFonts w:eastAsiaTheme="minorEastAsia"/>
          <w:lang w:eastAsia="de-DE"/>
        </w:rPr>
      </w:pPr>
    </w:p>
    <w:p w14:paraId="735756A6" w14:textId="77777777" w:rsidR="009F4E0C" w:rsidRDefault="009F4E0C" w:rsidP="009F4E0C">
      <w:pPr>
        <w:rPr>
          <w:rFonts w:eastAsiaTheme="minorEastAsia"/>
          <w:lang w:eastAsia="de-DE"/>
        </w:rPr>
      </w:pPr>
    </w:p>
    <w:p w14:paraId="78A413B7" w14:textId="77777777" w:rsidR="009F4E0C" w:rsidRDefault="009F4E0C" w:rsidP="009F4E0C">
      <w:pPr>
        <w:rPr>
          <w:rFonts w:eastAsiaTheme="minorEastAsia"/>
          <w:lang w:eastAsia="de-DE"/>
        </w:rPr>
      </w:pPr>
    </w:p>
    <w:p w14:paraId="49954599" w14:textId="77777777" w:rsidR="009F4E0C" w:rsidRDefault="009F4E0C" w:rsidP="009F4E0C">
      <w:pPr>
        <w:rPr>
          <w:rFonts w:eastAsiaTheme="minorEastAsia"/>
          <w:lang w:eastAsia="de-DE"/>
        </w:rPr>
      </w:pPr>
    </w:p>
    <w:p w14:paraId="7E9BCAA1" w14:textId="77777777" w:rsidR="009F4E0C" w:rsidRDefault="009F4E0C" w:rsidP="009F4E0C">
      <w:pPr>
        <w:rPr>
          <w:rFonts w:eastAsiaTheme="minorEastAsia"/>
          <w:lang w:eastAsia="de-DE"/>
        </w:rPr>
      </w:pPr>
    </w:p>
    <w:p w14:paraId="39B990B4" w14:textId="77777777" w:rsidR="009F4E0C" w:rsidRDefault="009F4E0C" w:rsidP="009F4E0C">
      <w:pPr>
        <w:rPr>
          <w:rFonts w:eastAsiaTheme="minorEastAsia"/>
          <w:lang w:eastAsia="de-DE"/>
        </w:rPr>
      </w:pPr>
    </w:p>
    <w:p w14:paraId="1EF119F1" w14:textId="77777777" w:rsidR="009F4E0C" w:rsidRDefault="009F4E0C" w:rsidP="009F4E0C">
      <w:pPr>
        <w:rPr>
          <w:rFonts w:eastAsiaTheme="minorEastAsia"/>
          <w:lang w:eastAsia="de-DE"/>
        </w:rPr>
      </w:pPr>
    </w:p>
    <w:p w14:paraId="227CF025" w14:textId="77777777" w:rsidR="009F4E0C" w:rsidRPr="009F4E0C" w:rsidRDefault="009F4E0C" w:rsidP="009F4E0C">
      <w:pPr>
        <w:rPr>
          <w:rFonts w:eastAsiaTheme="minorEastAsia"/>
          <w:lang w:eastAsia="de-DE"/>
        </w:rPr>
      </w:pPr>
    </w:p>
    <w:p w14:paraId="2E157AC2" w14:textId="77777777" w:rsidR="005A0F8A" w:rsidRPr="0054307A" w:rsidRDefault="004224FE" w:rsidP="004224FE">
      <w:pPr>
        <w:pStyle w:val="berschrift1"/>
        <w:spacing w:line="312" w:lineRule="auto"/>
        <w:rPr>
          <w:rFonts w:ascii="Arial" w:hAnsi="Arial" w:cs="Arial"/>
          <w:sz w:val="22"/>
          <w:szCs w:val="22"/>
          <w:lang w:val="de-AT"/>
        </w:rPr>
      </w:pPr>
      <w:r w:rsidRPr="008408F7">
        <w:rPr>
          <w:rFonts w:ascii="Arial" w:hAnsi="Arial" w:cs="Arial"/>
          <w:sz w:val="22"/>
          <w:szCs w:val="22"/>
        </w:rPr>
        <w:fldChar w:fldCharType="end"/>
      </w:r>
      <w:bookmarkStart w:id="1" w:name="_Toc431205930"/>
      <w:r w:rsidR="005C7660" w:rsidRPr="0054307A">
        <w:rPr>
          <w:rFonts w:ascii="Arial" w:hAnsi="Arial" w:cs="Arial"/>
          <w:sz w:val="22"/>
          <w:szCs w:val="22"/>
        </w:rPr>
        <w:t>Auftraggeber/Auftragnehmer</w:t>
      </w:r>
      <w:bookmarkEnd w:id="0"/>
      <w:bookmarkEnd w:id="1"/>
    </w:p>
    <w:p w14:paraId="09132A9D" w14:textId="77777777" w:rsidR="005A0F8A" w:rsidRPr="0054307A" w:rsidRDefault="005A0F8A" w:rsidP="00EE2D06">
      <w:pPr>
        <w:tabs>
          <w:tab w:val="left" w:pos="480"/>
          <w:tab w:val="left" w:pos="4896"/>
        </w:tabs>
        <w:spacing w:line="312" w:lineRule="auto"/>
        <w:jc w:val="both"/>
        <w:rPr>
          <w:rFonts w:ascii="Arial" w:hAnsi="Arial" w:cs="Arial"/>
          <w:sz w:val="22"/>
          <w:szCs w:val="22"/>
        </w:rPr>
      </w:pPr>
    </w:p>
    <w:p w14:paraId="3F567D1C" w14:textId="77777777" w:rsidR="005A0F8A" w:rsidRPr="0054307A" w:rsidRDefault="005A0F8A" w:rsidP="00EE2D06">
      <w:pPr>
        <w:spacing w:line="312" w:lineRule="auto"/>
        <w:jc w:val="both"/>
        <w:rPr>
          <w:rFonts w:ascii="Arial" w:hAnsi="Arial" w:cs="Arial"/>
          <w:sz w:val="22"/>
          <w:szCs w:val="22"/>
          <w:lang w:val="de-AT"/>
        </w:rPr>
      </w:pPr>
      <w:r w:rsidRPr="0054307A">
        <w:rPr>
          <w:rFonts w:ascii="Arial" w:hAnsi="Arial" w:cs="Arial"/>
          <w:sz w:val="22"/>
          <w:szCs w:val="22"/>
          <w:lang w:val="de-AT"/>
        </w:rPr>
        <w:t>Für das Vertragsverhältnis mit seinen einzelnen Bestandteilen werden folgende Bezeichnungen verwendet:</w:t>
      </w:r>
    </w:p>
    <w:p w14:paraId="740A7E39" w14:textId="77777777" w:rsidR="005A0F8A" w:rsidRPr="0054307A" w:rsidRDefault="005A0F8A" w:rsidP="00EE2D06">
      <w:pPr>
        <w:spacing w:line="312" w:lineRule="auto"/>
        <w:jc w:val="both"/>
        <w:rPr>
          <w:rFonts w:ascii="Arial" w:hAnsi="Arial" w:cs="Arial"/>
          <w:sz w:val="22"/>
          <w:szCs w:val="22"/>
          <w:lang w:val="de-AT"/>
        </w:rPr>
      </w:pPr>
    </w:p>
    <w:p w14:paraId="519955DB" w14:textId="77777777" w:rsidR="005A0F8A" w:rsidRPr="0054307A" w:rsidRDefault="005A0F8A" w:rsidP="00EE2D06">
      <w:pPr>
        <w:spacing w:line="312" w:lineRule="auto"/>
        <w:jc w:val="center"/>
        <w:rPr>
          <w:rFonts w:ascii="Arial" w:hAnsi="Arial" w:cs="Arial"/>
          <w:b/>
          <w:sz w:val="22"/>
          <w:szCs w:val="22"/>
          <w:lang w:val="de-AT"/>
        </w:rPr>
      </w:pPr>
      <w:r w:rsidRPr="0054307A">
        <w:rPr>
          <w:rFonts w:ascii="Arial" w:hAnsi="Arial" w:cs="Arial"/>
          <w:b/>
          <w:sz w:val="22"/>
          <w:szCs w:val="22"/>
          <w:lang w:val="de-AT"/>
        </w:rPr>
        <w:t>„Auftraggeber (AG)“</w:t>
      </w:r>
    </w:p>
    <w:p w14:paraId="027F83DC" w14:textId="77777777" w:rsidR="005A0F8A" w:rsidRPr="0054307A" w:rsidRDefault="005A0F8A" w:rsidP="00EE2D06">
      <w:pPr>
        <w:spacing w:line="312" w:lineRule="auto"/>
        <w:jc w:val="both"/>
        <w:rPr>
          <w:rFonts w:ascii="Arial" w:hAnsi="Arial" w:cs="Arial"/>
          <w:b/>
          <w:sz w:val="22"/>
          <w:szCs w:val="22"/>
          <w:lang w:val="de-AT"/>
        </w:rPr>
      </w:pPr>
    </w:p>
    <w:p w14:paraId="70F24578" w14:textId="77777777" w:rsidR="005A0F8A" w:rsidRPr="0054307A" w:rsidRDefault="005A0F8A" w:rsidP="00EE2D06">
      <w:pPr>
        <w:spacing w:line="312" w:lineRule="auto"/>
        <w:jc w:val="both"/>
        <w:rPr>
          <w:rFonts w:ascii="Arial" w:hAnsi="Arial" w:cs="Arial"/>
          <w:sz w:val="22"/>
          <w:szCs w:val="22"/>
          <w:lang w:val="de-AT"/>
        </w:rPr>
      </w:pPr>
      <w:r w:rsidRPr="0054307A">
        <w:rPr>
          <w:rFonts w:ascii="Arial" w:hAnsi="Arial" w:cs="Arial"/>
          <w:sz w:val="22"/>
          <w:szCs w:val="22"/>
          <w:lang w:val="de-AT"/>
        </w:rPr>
        <w:t>ist die Stadt Oberhausen.</w:t>
      </w:r>
    </w:p>
    <w:p w14:paraId="195FEF6E" w14:textId="77777777" w:rsidR="005A0F8A" w:rsidRPr="0054307A" w:rsidRDefault="005A0F8A" w:rsidP="00EE2D06">
      <w:pPr>
        <w:spacing w:line="312" w:lineRule="auto"/>
        <w:jc w:val="both"/>
        <w:rPr>
          <w:rFonts w:ascii="Arial" w:hAnsi="Arial" w:cs="Arial"/>
          <w:sz w:val="22"/>
          <w:szCs w:val="22"/>
          <w:lang w:val="de-AT"/>
        </w:rPr>
      </w:pPr>
    </w:p>
    <w:p w14:paraId="1071097C" w14:textId="77777777" w:rsidR="005A0F8A" w:rsidRPr="0054307A" w:rsidRDefault="005A0F8A" w:rsidP="00EE2D06">
      <w:pPr>
        <w:spacing w:line="312" w:lineRule="auto"/>
        <w:jc w:val="center"/>
        <w:rPr>
          <w:rFonts w:ascii="Arial" w:hAnsi="Arial" w:cs="Arial"/>
          <w:b/>
          <w:sz w:val="22"/>
          <w:szCs w:val="22"/>
          <w:lang w:val="de-AT"/>
        </w:rPr>
      </w:pPr>
      <w:r w:rsidRPr="0054307A">
        <w:rPr>
          <w:rFonts w:ascii="Arial" w:hAnsi="Arial" w:cs="Arial"/>
          <w:b/>
          <w:sz w:val="22"/>
          <w:szCs w:val="22"/>
          <w:lang w:val="de-AT"/>
        </w:rPr>
        <w:t>„Auftragnehmer (AN)“</w:t>
      </w:r>
    </w:p>
    <w:p w14:paraId="5B858834" w14:textId="77777777" w:rsidR="005A0F8A" w:rsidRPr="0054307A" w:rsidRDefault="005A0F8A" w:rsidP="00EE2D06">
      <w:pPr>
        <w:spacing w:line="312" w:lineRule="auto"/>
        <w:jc w:val="both"/>
        <w:rPr>
          <w:rFonts w:ascii="Arial" w:hAnsi="Arial" w:cs="Arial"/>
          <w:sz w:val="22"/>
          <w:szCs w:val="22"/>
          <w:lang w:val="de-AT"/>
        </w:rPr>
      </w:pPr>
    </w:p>
    <w:p w14:paraId="2CC70889" w14:textId="77777777" w:rsidR="005A0F8A" w:rsidRPr="0054307A" w:rsidRDefault="005A0F8A" w:rsidP="00EE2D06">
      <w:pPr>
        <w:spacing w:line="312" w:lineRule="auto"/>
        <w:jc w:val="both"/>
        <w:rPr>
          <w:rFonts w:ascii="Arial" w:hAnsi="Arial" w:cs="Arial"/>
          <w:sz w:val="22"/>
          <w:szCs w:val="22"/>
          <w:lang w:val="de-AT"/>
        </w:rPr>
      </w:pPr>
      <w:r w:rsidRPr="0054307A">
        <w:rPr>
          <w:rFonts w:ascii="Arial" w:hAnsi="Arial" w:cs="Arial"/>
          <w:sz w:val="22"/>
          <w:szCs w:val="22"/>
          <w:lang w:val="de-AT"/>
        </w:rPr>
        <w:t xml:space="preserve">ist die Vertragspartei, welcher die Ausführung der vereinbarten Leistungen vom Auftraggeber übertragen </w:t>
      </w:r>
      <w:r w:rsidR="00D27C35">
        <w:rPr>
          <w:rFonts w:ascii="Arial" w:hAnsi="Arial" w:cs="Arial"/>
          <w:sz w:val="22"/>
          <w:szCs w:val="22"/>
          <w:lang w:val="de-AT"/>
        </w:rPr>
        <w:t>ist</w:t>
      </w:r>
      <w:r w:rsidRPr="0054307A">
        <w:rPr>
          <w:rFonts w:ascii="Arial" w:hAnsi="Arial" w:cs="Arial"/>
          <w:sz w:val="22"/>
          <w:szCs w:val="22"/>
          <w:lang w:val="de-AT"/>
        </w:rPr>
        <w:t>.</w:t>
      </w:r>
    </w:p>
    <w:p w14:paraId="6A9F3AD8" w14:textId="77777777" w:rsidR="005A0F8A" w:rsidRDefault="005A0F8A" w:rsidP="00EE2D06">
      <w:pPr>
        <w:tabs>
          <w:tab w:val="left" w:pos="480"/>
          <w:tab w:val="left" w:pos="4896"/>
        </w:tabs>
        <w:spacing w:line="312" w:lineRule="auto"/>
        <w:jc w:val="both"/>
        <w:rPr>
          <w:rFonts w:ascii="Arial" w:hAnsi="Arial" w:cs="Arial"/>
          <w:sz w:val="22"/>
          <w:szCs w:val="22"/>
        </w:rPr>
      </w:pPr>
    </w:p>
    <w:p w14:paraId="79A170D1" w14:textId="77777777" w:rsidR="005A0F8A" w:rsidRPr="0054307A" w:rsidRDefault="005A0F8A" w:rsidP="00EE2D06">
      <w:pPr>
        <w:pStyle w:val="berschrift1"/>
        <w:spacing w:line="312" w:lineRule="auto"/>
        <w:rPr>
          <w:rFonts w:ascii="Arial" w:hAnsi="Arial" w:cs="Arial"/>
          <w:sz w:val="22"/>
          <w:szCs w:val="22"/>
        </w:rPr>
      </w:pPr>
      <w:bookmarkStart w:id="2" w:name="_Toc358284776"/>
      <w:bookmarkStart w:id="3" w:name="_Toc431205931"/>
      <w:r w:rsidRPr="0054307A">
        <w:rPr>
          <w:rFonts w:ascii="Arial" w:hAnsi="Arial" w:cs="Arial"/>
          <w:sz w:val="22"/>
          <w:szCs w:val="22"/>
        </w:rPr>
        <w:t>Vertragsbestandteile</w:t>
      </w:r>
      <w:bookmarkEnd w:id="2"/>
      <w:bookmarkEnd w:id="3"/>
    </w:p>
    <w:p w14:paraId="417207E6" w14:textId="77777777" w:rsidR="00EE2D06" w:rsidRPr="0054307A" w:rsidRDefault="00EE2D06" w:rsidP="00EE2D06">
      <w:pPr>
        <w:shd w:val="clear" w:color="auto" w:fill="FFFFFF"/>
        <w:spacing w:line="312" w:lineRule="auto"/>
        <w:ind w:left="567" w:hanging="567"/>
        <w:jc w:val="both"/>
        <w:rPr>
          <w:rFonts w:ascii="Arial" w:hAnsi="Arial" w:cs="Arial"/>
          <w:b/>
          <w:color w:val="000000"/>
          <w:spacing w:val="-9"/>
          <w:sz w:val="22"/>
          <w:szCs w:val="22"/>
        </w:rPr>
      </w:pPr>
    </w:p>
    <w:p w14:paraId="4EA5D3B4" w14:textId="77777777" w:rsidR="005A0F8A" w:rsidRPr="0054307A" w:rsidRDefault="005A0F8A" w:rsidP="00C73DD2">
      <w:pPr>
        <w:shd w:val="clear" w:color="auto" w:fill="FFFFFF"/>
        <w:tabs>
          <w:tab w:val="left" w:pos="1134"/>
        </w:tabs>
        <w:spacing w:line="312" w:lineRule="auto"/>
        <w:ind w:left="1134" w:hanging="708"/>
        <w:jc w:val="both"/>
        <w:rPr>
          <w:rFonts w:ascii="Arial" w:hAnsi="Arial" w:cs="Arial"/>
          <w:color w:val="000000"/>
          <w:spacing w:val="-1"/>
          <w:sz w:val="22"/>
          <w:szCs w:val="22"/>
        </w:rPr>
      </w:pPr>
      <w:r w:rsidRPr="0054307A">
        <w:rPr>
          <w:rFonts w:ascii="Arial" w:hAnsi="Arial" w:cs="Arial"/>
          <w:b/>
          <w:color w:val="000000"/>
          <w:spacing w:val="-1"/>
          <w:sz w:val="22"/>
          <w:szCs w:val="22"/>
        </w:rPr>
        <w:t>2.1</w:t>
      </w:r>
      <w:r w:rsidRPr="0054307A">
        <w:rPr>
          <w:rFonts w:ascii="Arial" w:hAnsi="Arial" w:cs="Arial"/>
          <w:b/>
          <w:color w:val="000000"/>
          <w:spacing w:val="-1"/>
          <w:sz w:val="22"/>
          <w:szCs w:val="22"/>
        </w:rPr>
        <w:tab/>
      </w:r>
      <w:r w:rsidRPr="0054307A">
        <w:rPr>
          <w:rFonts w:ascii="Arial" w:hAnsi="Arial" w:cs="Arial"/>
          <w:color w:val="000000"/>
          <w:spacing w:val="-1"/>
          <w:sz w:val="22"/>
          <w:szCs w:val="22"/>
        </w:rPr>
        <w:t>Bestandteil des Vertrages sind dem Rang nach entsprechend der aufgeführten Reihenfolge:</w:t>
      </w:r>
    </w:p>
    <w:p w14:paraId="4AB76F5D" w14:textId="77777777" w:rsidR="005A0F8A" w:rsidRPr="0054307A" w:rsidRDefault="005A0F8A" w:rsidP="00EE2D06">
      <w:pPr>
        <w:shd w:val="clear" w:color="auto" w:fill="FFFFFF"/>
        <w:spacing w:line="312" w:lineRule="auto"/>
        <w:ind w:left="851"/>
        <w:jc w:val="both"/>
        <w:rPr>
          <w:rFonts w:ascii="Arial" w:hAnsi="Arial" w:cs="Arial"/>
          <w:b/>
          <w:color w:val="000000"/>
          <w:spacing w:val="-5"/>
          <w:sz w:val="22"/>
          <w:szCs w:val="22"/>
        </w:rPr>
      </w:pPr>
    </w:p>
    <w:p w14:paraId="7A382DDB" w14:textId="77777777" w:rsidR="005A0F8A" w:rsidRPr="0054307A" w:rsidRDefault="005A0F8A" w:rsidP="00D27C35">
      <w:pPr>
        <w:shd w:val="clear" w:color="auto" w:fill="FFFFFF"/>
        <w:spacing w:line="312" w:lineRule="auto"/>
        <w:ind w:left="1843" w:hanging="709"/>
        <w:jc w:val="both"/>
        <w:rPr>
          <w:rFonts w:ascii="Arial" w:hAnsi="Arial" w:cs="Arial"/>
          <w:sz w:val="22"/>
          <w:szCs w:val="22"/>
        </w:rPr>
      </w:pPr>
      <w:r w:rsidRPr="0054307A">
        <w:rPr>
          <w:rFonts w:ascii="Arial" w:hAnsi="Arial" w:cs="Arial"/>
          <w:b/>
          <w:color w:val="000000"/>
          <w:spacing w:val="-5"/>
          <w:sz w:val="22"/>
          <w:szCs w:val="22"/>
        </w:rPr>
        <w:t>2.1.1</w:t>
      </w:r>
      <w:r w:rsidR="00D27C35">
        <w:rPr>
          <w:rFonts w:ascii="Arial" w:hAnsi="Arial" w:cs="Arial"/>
          <w:b/>
          <w:color w:val="000000"/>
          <w:spacing w:val="-5"/>
          <w:sz w:val="22"/>
          <w:szCs w:val="22"/>
        </w:rPr>
        <w:tab/>
      </w:r>
      <w:r w:rsidR="00D27C35">
        <w:rPr>
          <w:rFonts w:ascii="Arial" w:hAnsi="Arial" w:cs="Arial"/>
          <w:color w:val="000000"/>
          <w:spacing w:val="-1"/>
          <w:sz w:val="22"/>
          <w:szCs w:val="22"/>
        </w:rPr>
        <w:t>d</w:t>
      </w:r>
      <w:r w:rsidR="00E71BC5" w:rsidRPr="0054307A">
        <w:rPr>
          <w:rFonts w:ascii="Arial" w:hAnsi="Arial" w:cs="Arial"/>
          <w:color w:val="000000"/>
          <w:spacing w:val="-1"/>
          <w:sz w:val="22"/>
          <w:szCs w:val="22"/>
        </w:rPr>
        <w:t>ie Leistungsbeschreibung</w:t>
      </w:r>
      <w:r w:rsidR="009942F4">
        <w:rPr>
          <w:rFonts w:ascii="Arial" w:hAnsi="Arial" w:cs="Arial"/>
          <w:color w:val="000000"/>
          <w:spacing w:val="-1"/>
          <w:sz w:val="22"/>
          <w:szCs w:val="22"/>
        </w:rPr>
        <w:t xml:space="preserve"> sowie alle auf Bewerberfragen erteilten Antworten und Klarstellungen des AG</w:t>
      </w:r>
      <w:r w:rsidRPr="0054307A">
        <w:rPr>
          <w:rFonts w:ascii="Arial" w:hAnsi="Arial" w:cs="Arial"/>
          <w:color w:val="000000"/>
          <w:spacing w:val="-1"/>
          <w:sz w:val="22"/>
          <w:szCs w:val="22"/>
        </w:rPr>
        <w:t>,</w:t>
      </w:r>
    </w:p>
    <w:p w14:paraId="58441A0D" w14:textId="77777777" w:rsidR="005A0F8A" w:rsidRDefault="005A0F8A" w:rsidP="00D27C35">
      <w:pPr>
        <w:shd w:val="clear" w:color="auto" w:fill="FFFFFF"/>
        <w:spacing w:line="312" w:lineRule="auto"/>
        <w:ind w:left="1843" w:hanging="709"/>
        <w:jc w:val="both"/>
        <w:rPr>
          <w:rFonts w:ascii="Arial" w:hAnsi="Arial" w:cs="Arial"/>
          <w:color w:val="000000"/>
          <w:sz w:val="22"/>
          <w:szCs w:val="22"/>
        </w:rPr>
      </w:pPr>
      <w:r w:rsidRPr="0054307A">
        <w:rPr>
          <w:rFonts w:ascii="Arial" w:hAnsi="Arial" w:cs="Arial"/>
          <w:b/>
          <w:color w:val="000000"/>
          <w:spacing w:val="-4"/>
          <w:sz w:val="22"/>
          <w:szCs w:val="22"/>
        </w:rPr>
        <w:t>2.1.2</w:t>
      </w:r>
      <w:r w:rsidR="00D27C35">
        <w:rPr>
          <w:rFonts w:ascii="Arial" w:hAnsi="Arial" w:cs="Arial"/>
          <w:b/>
          <w:color w:val="000000"/>
          <w:spacing w:val="-4"/>
          <w:sz w:val="22"/>
          <w:szCs w:val="22"/>
        </w:rPr>
        <w:tab/>
      </w:r>
      <w:r w:rsidRPr="0054307A">
        <w:rPr>
          <w:rFonts w:ascii="Arial" w:hAnsi="Arial" w:cs="Arial"/>
          <w:color w:val="000000"/>
          <w:sz w:val="22"/>
          <w:szCs w:val="22"/>
        </w:rPr>
        <w:t xml:space="preserve">diese </w:t>
      </w:r>
      <w:r w:rsidR="009942F4">
        <w:rPr>
          <w:rFonts w:ascii="Arial" w:hAnsi="Arial" w:cs="Arial"/>
          <w:color w:val="000000"/>
          <w:sz w:val="22"/>
          <w:szCs w:val="22"/>
        </w:rPr>
        <w:t>Besonderen</w:t>
      </w:r>
      <w:r w:rsidR="00E7314A">
        <w:rPr>
          <w:rFonts w:ascii="Arial" w:hAnsi="Arial" w:cs="Arial"/>
          <w:color w:val="000000"/>
          <w:sz w:val="22"/>
          <w:szCs w:val="22"/>
        </w:rPr>
        <w:t xml:space="preserve"> </w:t>
      </w:r>
      <w:r w:rsidRPr="0054307A">
        <w:rPr>
          <w:rFonts w:ascii="Arial" w:hAnsi="Arial" w:cs="Arial"/>
          <w:color w:val="000000"/>
          <w:sz w:val="22"/>
          <w:szCs w:val="22"/>
        </w:rPr>
        <w:t>Vertragsbedingungen,</w:t>
      </w:r>
    </w:p>
    <w:p w14:paraId="47A8495A" w14:textId="77777777" w:rsidR="00E7314A" w:rsidRPr="00C30CF5" w:rsidRDefault="00E7314A" w:rsidP="00D27C35">
      <w:pPr>
        <w:shd w:val="clear" w:color="auto" w:fill="FFFFFF"/>
        <w:spacing w:line="312" w:lineRule="auto"/>
        <w:ind w:left="1843" w:hanging="709"/>
        <w:jc w:val="both"/>
        <w:rPr>
          <w:rFonts w:ascii="Arial" w:hAnsi="Arial" w:cs="Arial"/>
          <w:color w:val="000000"/>
          <w:sz w:val="22"/>
          <w:szCs w:val="22"/>
        </w:rPr>
      </w:pPr>
      <w:r>
        <w:rPr>
          <w:rFonts w:ascii="Arial" w:hAnsi="Arial" w:cs="Arial"/>
          <w:b/>
          <w:color w:val="000000"/>
          <w:spacing w:val="-4"/>
          <w:sz w:val="22"/>
          <w:szCs w:val="22"/>
        </w:rPr>
        <w:t>2.1.3</w:t>
      </w:r>
      <w:r>
        <w:rPr>
          <w:rFonts w:ascii="Arial" w:hAnsi="Arial" w:cs="Arial"/>
          <w:b/>
          <w:color w:val="000000"/>
          <w:spacing w:val="-4"/>
          <w:sz w:val="22"/>
          <w:szCs w:val="22"/>
        </w:rPr>
        <w:tab/>
      </w:r>
      <w:r w:rsidRPr="00C30CF5">
        <w:rPr>
          <w:rFonts w:ascii="Arial" w:hAnsi="Arial" w:cs="Arial"/>
          <w:color w:val="000000"/>
          <w:spacing w:val="-4"/>
          <w:sz w:val="22"/>
          <w:szCs w:val="22"/>
        </w:rPr>
        <w:t xml:space="preserve">die </w:t>
      </w:r>
      <w:r w:rsidR="00C30CF5" w:rsidRPr="00C30CF5">
        <w:rPr>
          <w:rFonts w:ascii="Arial" w:hAnsi="Arial" w:cs="Arial"/>
          <w:sz w:val="22"/>
          <w:szCs w:val="22"/>
        </w:rPr>
        <w:t>Besondere Vertragsbedingungen des Landes Nordrhein-Westfalen zur Erfüllung der Verpflichtungen zur Tariftreue und Mindestentlohnung nach dem Tariftreue- und Vergabegesetz Nordrhein-Westfalen (BVB Tariftreue- und Vergabegesetz Nordrhein-Westfalen/VOL) für die Vergabe von Dienstleistungen</w:t>
      </w:r>
    </w:p>
    <w:p w14:paraId="1E12D95D" w14:textId="77777777" w:rsidR="009942F4" w:rsidRPr="009942F4" w:rsidRDefault="00E7314A" w:rsidP="00D27C35">
      <w:pPr>
        <w:shd w:val="clear" w:color="auto" w:fill="FFFFFF"/>
        <w:spacing w:line="312" w:lineRule="auto"/>
        <w:ind w:left="1843" w:hanging="709"/>
        <w:jc w:val="both"/>
        <w:rPr>
          <w:rFonts w:ascii="Arial" w:hAnsi="Arial" w:cs="Arial"/>
          <w:sz w:val="22"/>
          <w:szCs w:val="22"/>
        </w:rPr>
      </w:pPr>
      <w:r>
        <w:rPr>
          <w:rFonts w:ascii="Arial" w:hAnsi="Arial" w:cs="Arial"/>
          <w:b/>
          <w:color w:val="000000"/>
          <w:spacing w:val="-4"/>
          <w:sz w:val="22"/>
          <w:szCs w:val="22"/>
        </w:rPr>
        <w:t>2.1.4</w:t>
      </w:r>
      <w:r w:rsidR="009942F4">
        <w:rPr>
          <w:rFonts w:ascii="Arial" w:hAnsi="Arial" w:cs="Arial"/>
          <w:b/>
          <w:color w:val="000000"/>
          <w:spacing w:val="-4"/>
          <w:sz w:val="22"/>
          <w:szCs w:val="22"/>
        </w:rPr>
        <w:tab/>
      </w:r>
      <w:r w:rsidR="009942F4" w:rsidRPr="009942F4">
        <w:rPr>
          <w:rFonts w:ascii="Arial" w:hAnsi="Arial" w:cs="Arial"/>
          <w:color w:val="000000"/>
          <w:spacing w:val="-4"/>
          <w:sz w:val="22"/>
          <w:szCs w:val="22"/>
        </w:rPr>
        <w:t>das vom AN mit seinem Ang</w:t>
      </w:r>
      <w:r>
        <w:rPr>
          <w:rFonts w:ascii="Arial" w:hAnsi="Arial" w:cs="Arial"/>
          <w:color w:val="000000"/>
          <w:spacing w:val="-4"/>
          <w:sz w:val="22"/>
          <w:szCs w:val="22"/>
        </w:rPr>
        <w:t>eb</w:t>
      </w:r>
      <w:r w:rsidR="009942F4" w:rsidRPr="009942F4">
        <w:rPr>
          <w:rFonts w:ascii="Arial" w:hAnsi="Arial" w:cs="Arial"/>
          <w:color w:val="000000"/>
          <w:spacing w:val="-4"/>
          <w:sz w:val="22"/>
          <w:szCs w:val="22"/>
        </w:rPr>
        <w:t>ot vorgelegte Preisblatt,</w:t>
      </w:r>
    </w:p>
    <w:p w14:paraId="54298C31" w14:textId="77777777" w:rsidR="00596F2E" w:rsidRPr="0054307A" w:rsidRDefault="005A0F8A" w:rsidP="00D27C35">
      <w:pPr>
        <w:shd w:val="clear" w:color="auto" w:fill="FFFFFF"/>
        <w:spacing w:line="312" w:lineRule="auto"/>
        <w:ind w:left="1843" w:right="14" w:hanging="709"/>
        <w:jc w:val="both"/>
        <w:rPr>
          <w:rFonts w:ascii="Arial" w:hAnsi="Arial" w:cs="Arial"/>
          <w:color w:val="000000"/>
          <w:sz w:val="22"/>
          <w:szCs w:val="22"/>
        </w:rPr>
      </w:pPr>
      <w:r w:rsidRPr="0054307A">
        <w:rPr>
          <w:rFonts w:ascii="Arial" w:hAnsi="Arial" w:cs="Arial"/>
          <w:b/>
          <w:color w:val="000000"/>
          <w:spacing w:val="-4"/>
          <w:sz w:val="22"/>
          <w:szCs w:val="22"/>
        </w:rPr>
        <w:t>2.1.</w:t>
      </w:r>
      <w:r w:rsidR="00E7314A">
        <w:rPr>
          <w:rFonts w:ascii="Arial" w:hAnsi="Arial" w:cs="Arial"/>
          <w:b/>
          <w:color w:val="000000"/>
          <w:spacing w:val="-4"/>
          <w:sz w:val="22"/>
          <w:szCs w:val="22"/>
        </w:rPr>
        <w:t>5</w:t>
      </w:r>
      <w:r w:rsidR="00D27C35">
        <w:rPr>
          <w:rFonts w:ascii="Arial" w:hAnsi="Arial" w:cs="Arial"/>
          <w:b/>
          <w:color w:val="000000"/>
          <w:spacing w:val="-4"/>
          <w:sz w:val="22"/>
          <w:szCs w:val="22"/>
        </w:rPr>
        <w:tab/>
      </w:r>
      <w:r w:rsidRPr="0054307A">
        <w:rPr>
          <w:rFonts w:ascii="Arial" w:hAnsi="Arial" w:cs="Arial"/>
          <w:color w:val="000000"/>
          <w:sz w:val="22"/>
          <w:szCs w:val="22"/>
        </w:rPr>
        <w:t>die Allgemeinen Bedingungen für die Ausführung von Leistungen (VOL Teil B, maßgebend in der am Tag der Bekanntmachung der Ausschreibung gültigen Fassung).</w:t>
      </w:r>
    </w:p>
    <w:p w14:paraId="58F4119C" w14:textId="77777777" w:rsidR="005A0F8A" w:rsidRPr="0054307A" w:rsidRDefault="005A0F8A" w:rsidP="00EE2D06">
      <w:pPr>
        <w:shd w:val="clear" w:color="auto" w:fill="FFFFFF"/>
        <w:spacing w:line="312" w:lineRule="auto"/>
        <w:ind w:left="1701" w:right="14" w:hanging="567"/>
        <w:jc w:val="both"/>
        <w:rPr>
          <w:rFonts w:ascii="Arial" w:hAnsi="Arial" w:cs="Arial"/>
          <w:color w:val="000000"/>
          <w:sz w:val="22"/>
          <w:szCs w:val="22"/>
        </w:rPr>
      </w:pPr>
    </w:p>
    <w:p w14:paraId="26547766" w14:textId="2993E0C7" w:rsidR="005A0F8A" w:rsidRPr="0054307A" w:rsidRDefault="005A0F8A" w:rsidP="00C73DD2">
      <w:pPr>
        <w:shd w:val="clear" w:color="auto" w:fill="FFFFFF"/>
        <w:tabs>
          <w:tab w:val="left" w:pos="1134"/>
        </w:tabs>
        <w:spacing w:line="312" w:lineRule="auto"/>
        <w:ind w:left="1134" w:hanging="708"/>
        <w:jc w:val="both"/>
        <w:rPr>
          <w:rFonts w:ascii="Arial" w:hAnsi="Arial" w:cs="Arial"/>
          <w:color w:val="000000"/>
          <w:spacing w:val="-1"/>
          <w:sz w:val="22"/>
          <w:szCs w:val="22"/>
        </w:rPr>
      </w:pPr>
      <w:r w:rsidRPr="0054307A">
        <w:rPr>
          <w:rFonts w:ascii="Arial" w:hAnsi="Arial" w:cs="Arial"/>
          <w:b/>
          <w:color w:val="000000"/>
          <w:spacing w:val="-6"/>
          <w:sz w:val="22"/>
          <w:szCs w:val="22"/>
        </w:rPr>
        <w:t>2.</w:t>
      </w:r>
      <w:r w:rsidR="00D27C35">
        <w:rPr>
          <w:rFonts w:ascii="Arial" w:hAnsi="Arial" w:cs="Arial"/>
          <w:b/>
          <w:color w:val="000000"/>
          <w:spacing w:val="-6"/>
          <w:sz w:val="22"/>
          <w:szCs w:val="22"/>
        </w:rPr>
        <w:t>2</w:t>
      </w:r>
      <w:r w:rsidRPr="0054307A">
        <w:rPr>
          <w:rFonts w:ascii="Arial" w:hAnsi="Arial" w:cs="Arial"/>
          <w:b/>
          <w:color w:val="000000"/>
          <w:spacing w:val="-6"/>
          <w:sz w:val="22"/>
          <w:szCs w:val="22"/>
        </w:rPr>
        <w:tab/>
      </w:r>
      <w:r w:rsidRPr="0054307A">
        <w:rPr>
          <w:rFonts w:ascii="Arial" w:hAnsi="Arial" w:cs="Arial"/>
          <w:color w:val="000000"/>
          <w:spacing w:val="-6"/>
          <w:sz w:val="22"/>
          <w:szCs w:val="22"/>
        </w:rPr>
        <w:t xml:space="preserve">Die Aufzählung in </w:t>
      </w:r>
      <w:r w:rsidR="008C5A5A" w:rsidRPr="0054307A">
        <w:rPr>
          <w:rFonts w:ascii="Arial" w:hAnsi="Arial" w:cs="Arial"/>
          <w:color w:val="000000"/>
          <w:spacing w:val="-6"/>
          <w:sz w:val="22"/>
          <w:szCs w:val="22"/>
        </w:rPr>
        <w:t>Ziffer</w:t>
      </w:r>
      <w:r w:rsidRPr="0054307A">
        <w:rPr>
          <w:rFonts w:ascii="Arial" w:hAnsi="Arial" w:cs="Arial"/>
          <w:color w:val="000000"/>
          <w:spacing w:val="-6"/>
          <w:sz w:val="22"/>
          <w:szCs w:val="22"/>
        </w:rPr>
        <w:t xml:space="preserve">. 2.1 ist abschließend. Etwaige </w:t>
      </w:r>
      <w:r w:rsidRPr="0054307A">
        <w:rPr>
          <w:rFonts w:ascii="Arial" w:hAnsi="Arial" w:cs="Arial"/>
          <w:color w:val="000000"/>
          <w:sz w:val="22"/>
          <w:szCs w:val="22"/>
        </w:rPr>
        <w:t xml:space="preserve">Geschäftsbedingungen des </w:t>
      </w:r>
      <w:r w:rsidR="00D27C35">
        <w:rPr>
          <w:rFonts w:ascii="Arial" w:hAnsi="Arial" w:cs="Arial"/>
          <w:color w:val="000000"/>
          <w:sz w:val="22"/>
          <w:szCs w:val="22"/>
        </w:rPr>
        <w:t xml:space="preserve">AN </w:t>
      </w:r>
      <w:r w:rsidRPr="0054307A">
        <w:rPr>
          <w:rFonts w:ascii="Arial" w:hAnsi="Arial" w:cs="Arial"/>
          <w:color w:val="000000"/>
          <w:spacing w:val="8"/>
          <w:sz w:val="22"/>
          <w:szCs w:val="22"/>
        </w:rPr>
        <w:t xml:space="preserve">sowie Erfüllungsorts- und </w:t>
      </w:r>
      <w:r w:rsidRPr="0054307A">
        <w:rPr>
          <w:rFonts w:ascii="Arial" w:hAnsi="Arial" w:cs="Arial"/>
          <w:color w:val="000000"/>
          <w:spacing w:val="7"/>
          <w:sz w:val="22"/>
          <w:szCs w:val="22"/>
        </w:rPr>
        <w:t xml:space="preserve">Gerichtsstandsvereinbarungen gelten nur dann, wenn sie vom Auftraggeber </w:t>
      </w:r>
      <w:r w:rsidRPr="0054307A">
        <w:rPr>
          <w:rFonts w:ascii="Arial" w:hAnsi="Arial" w:cs="Arial"/>
          <w:color w:val="000000"/>
          <w:spacing w:val="-1"/>
          <w:sz w:val="22"/>
          <w:szCs w:val="22"/>
        </w:rPr>
        <w:t>ausdrücklich und schriftlich anerkannt worden sind.</w:t>
      </w:r>
    </w:p>
    <w:p w14:paraId="117542D9" w14:textId="77777777" w:rsidR="00EE2D06" w:rsidRPr="0054307A" w:rsidRDefault="00EE2D06" w:rsidP="00EE2D06">
      <w:pPr>
        <w:shd w:val="clear" w:color="auto" w:fill="FFFFFF"/>
        <w:tabs>
          <w:tab w:val="left" w:pos="768"/>
        </w:tabs>
        <w:spacing w:line="312" w:lineRule="auto"/>
        <w:jc w:val="both"/>
        <w:rPr>
          <w:rFonts w:ascii="Arial" w:hAnsi="Arial" w:cs="Arial"/>
          <w:b/>
          <w:color w:val="000000"/>
          <w:spacing w:val="-9"/>
          <w:sz w:val="22"/>
          <w:szCs w:val="22"/>
        </w:rPr>
      </w:pPr>
    </w:p>
    <w:p w14:paraId="5A923A8C" w14:textId="77777777" w:rsidR="00660ED8" w:rsidRDefault="00660ED8" w:rsidP="00EE2D06">
      <w:pPr>
        <w:pStyle w:val="berschrift1"/>
        <w:spacing w:line="312" w:lineRule="auto"/>
        <w:rPr>
          <w:rFonts w:ascii="Arial" w:hAnsi="Arial" w:cs="Arial"/>
          <w:sz w:val="22"/>
          <w:szCs w:val="22"/>
        </w:rPr>
      </w:pPr>
      <w:bookmarkStart w:id="4" w:name="_Toc358284777"/>
      <w:bookmarkStart w:id="5" w:name="_Toc431205932"/>
      <w:r w:rsidRPr="0054307A">
        <w:rPr>
          <w:rFonts w:ascii="Arial" w:hAnsi="Arial" w:cs="Arial"/>
          <w:sz w:val="22"/>
          <w:szCs w:val="22"/>
        </w:rPr>
        <w:t>Einhaltung von Vorschriften</w:t>
      </w:r>
      <w:bookmarkEnd w:id="4"/>
      <w:bookmarkEnd w:id="5"/>
    </w:p>
    <w:p w14:paraId="36DD0425" w14:textId="77777777" w:rsidR="00DC0605" w:rsidRDefault="00DC0605" w:rsidP="00DC0605">
      <w:pPr>
        <w:pStyle w:val="Aufzhlung1"/>
        <w:tabs>
          <w:tab w:val="clear" w:pos="360"/>
        </w:tabs>
        <w:spacing w:before="0" w:after="0" w:line="240" w:lineRule="auto"/>
        <w:ind w:left="720" w:firstLine="0"/>
        <w:rPr>
          <w:szCs w:val="22"/>
        </w:rPr>
      </w:pPr>
    </w:p>
    <w:p w14:paraId="57F4DFDF" w14:textId="77777777" w:rsidR="00660ED8" w:rsidRDefault="00660ED8" w:rsidP="00EE2D06">
      <w:pPr>
        <w:pStyle w:val="Textkrper-Zeileneinzug"/>
        <w:tabs>
          <w:tab w:val="clear" w:pos="480"/>
          <w:tab w:val="left" w:pos="426"/>
          <w:tab w:val="left" w:pos="2694"/>
        </w:tabs>
        <w:spacing w:line="312" w:lineRule="auto"/>
        <w:ind w:left="426" w:firstLine="0"/>
        <w:rPr>
          <w:rFonts w:cs="Arial"/>
          <w:sz w:val="22"/>
          <w:szCs w:val="22"/>
        </w:rPr>
      </w:pPr>
      <w:r w:rsidRPr="0054307A">
        <w:rPr>
          <w:rFonts w:cs="Arial"/>
          <w:sz w:val="22"/>
          <w:szCs w:val="22"/>
        </w:rPr>
        <w:t xml:space="preserve">Der AN verpflichtet sich bei der Auftragsdurchführung alle Gesetze, Verordnungen und sonstigen öffentlich-rechtlichen Vorschriften in den jeweils gültigen Fassungen einzuhalten. </w:t>
      </w:r>
      <w:r w:rsidR="00DC0605">
        <w:rPr>
          <w:rFonts w:cs="Arial"/>
          <w:sz w:val="22"/>
          <w:szCs w:val="22"/>
        </w:rPr>
        <w:t>Außerdem stellt der AN sicher, dass alle zur Erbringung der Leistung erforderlichen Genehmigungen vorliegen. Sollte er aufgrund genehmigungs</w:t>
      </w:r>
      <w:r w:rsidR="002B0D14">
        <w:rPr>
          <w:rFonts w:cs="Arial"/>
          <w:sz w:val="22"/>
          <w:szCs w:val="22"/>
        </w:rPr>
        <w:t>rechtlicher Belange an der Leistungserbringung gehindert werden, haftet er in vollem Umfang für den dem AG daraus entstehenden Schaden.</w:t>
      </w:r>
    </w:p>
    <w:p w14:paraId="683D6572" w14:textId="77777777" w:rsidR="00660ED8" w:rsidRPr="0054307A" w:rsidRDefault="00660ED8" w:rsidP="00EE2D06">
      <w:pPr>
        <w:pStyle w:val="Textkrper-Zeileneinzug"/>
        <w:tabs>
          <w:tab w:val="clear" w:pos="480"/>
          <w:tab w:val="left" w:pos="426"/>
          <w:tab w:val="left" w:pos="2694"/>
        </w:tabs>
        <w:spacing w:line="312" w:lineRule="auto"/>
        <w:ind w:left="426" w:firstLine="0"/>
        <w:rPr>
          <w:rFonts w:cs="Arial"/>
          <w:sz w:val="22"/>
          <w:szCs w:val="22"/>
        </w:rPr>
      </w:pPr>
    </w:p>
    <w:p w14:paraId="1669B4C9" w14:textId="77777777" w:rsidR="00660ED8" w:rsidRDefault="00660ED8" w:rsidP="00EE2D06">
      <w:pPr>
        <w:pStyle w:val="Textkrper-Zeileneinzug"/>
        <w:tabs>
          <w:tab w:val="clear" w:pos="480"/>
          <w:tab w:val="left" w:pos="426"/>
          <w:tab w:val="left" w:pos="2694"/>
        </w:tabs>
        <w:spacing w:line="312" w:lineRule="auto"/>
        <w:ind w:left="426" w:firstLine="0"/>
        <w:rPr>
          <w:rFonts w:cs="Arial"/>
          <w:sz w:val="22"/>
          <w:szCs w:val="22"/>
        </w:rPr>
      </w:pPr>
      <w:r w:rsidRPr="0054307A">
        <w:rPr>
          <w:rFonts w:cs="Arial"/>
          <w:sz w:val="22"/>
          <w:szCs w:val="22"/>
        </w:rPr>
        <w:t>Der AG ist berechtigt, die Einhaltung der gesetzlichen und behördlichen Vorschriften durch den AN zu überprüfen. Zu diesem Zweck gestattet der AN dem AG in dem hierfür notwendigen Umfang den Einblick in die nach den öffentlich-rechtlichen Vorschriften zu führenden Nachweisbücher und Genehmigungsunterlagen.</w:t>
      </w:r>
    </w:p>
    <w:p w14:paraId="70494BD9" w14:textId="77777777" w:rsidR="00D77D4E" w:rsidRDefault="00D77D4E" w:rsidP="00EE2D06">
      <w:pPr>
        <w:pStyle w:val="Textkrper-Zeileneinzug"/>
        <w:tabs>
          <w:tab w:val="clear" w:pos="480"/>
          <w:tab w:val="left" w:pos="426"/>
          <w:tab w:val="left" w:pos="2694"/>
        </w:tabs>
        <w:spacing w:line="312" w:lineRule="auto"/>
        <w:ind w:left="426" w:firstLine="0"/>
        <w:rPr>
          <w:rFonts w:cs="Arial"/>
          <w:sz w:val="22"/>
          <w:szCs w:val="22"/>
        </w:rPr>
      </w:pPr>
    </w:p>
    <w:p w14:paraId="46EFB2F3" w14:textId="77777777" w:rsidR="00D77D4E" w:rsidRPr="00D77D4E" w:rsidRDefault="00D77D4E" w:rsidP="00D77D4E">
      <w:pPr>
        <w:pStyle w:val="berschrift1"/>
        <w:rPr>
          <w:rFonts w:ascii="Arial" w:hAnsi="Arial" w:cs="Arial"/>
          <w:sz w:val="22"/>
          <w:szCs w:val="22"/>
        </w:rPr>
      </w:pPr>
      <w:bookmarkStart w:id="6" w:name="_Toc431205933"/>
      <w:r w:rsidRPr="00D77D4E">
        <w:rPr>
          <w:rFonts w:ascii="Arial" w:hAnsi="Arial" w:cs="Arial"/>
          <w:sz w:val="22"/>
          <w:szCs w:val="22"/>
        </w:rPr>
        <w:t>Preise</w:t>
      </w:r>
      <w:bookmarkEnd w:id="6"/>
    </w:p>
    <w:p w14:paraId="74B0FC80" w14:textId="77777777" w:rsidR="00D77D4E" w:rsidRPr="00D77D4E" w:rsidRDefault="00D77D4E" w:rsidP="00D77D4E">
      <w:pPr>
        <w:shd w:val="clear" w:color="auto" w:fill="FFFFFF"/>
        <w:spacing w:line="312" w:lineRule="auto"/>
        <w:ind w:left="193"/>
        <w:jc w:val="both"/>
        <w:rPr>
          <w:rFonts w:ascii="Arial" w:hAnsi="Arial" w:cs="Arial"/>
          <w:b/>
          <w:color w:val="000000"/>
          <w:spacing w:val="-7"/>
          <w:sz w:val="22"/>
          <w:szCs w:val="22"/>
        </w:rPr>
      </w:pPr>
    </w:p>
    <w:p w14:paraId="44D3ADBD" w14:textId="77777777" w:rsidR="00D77D4E" w:rsidRPr="00D77D4E" w:rsidRDefault="00D77D4E" w:rsidP="00D77D4E">
      <w:pPr>
        <w:shd w:val="clear" w:color="auto" w:fill="FFFFFF"/>
        <w:tabs>
          <w:tab w:val="left" w:pos="1134"/>
        </w:tabs>
        <w:spacing w:line="312" w:lineRule="auto"/>
        <w:ind w:left="1134" w:hanging="708"/>
        <w:jc w:val="both"/>
        <w:rPr>
          <w:rFonts w:ascii="Arial" w:hAnsi="Arial" w:cs="Arial"/>
          <w:color w:val="000000"/>
          <w:sz w:val="22"/>
          <w:szCs w:val="22"/>
        </w:rPr>
      </w:pPr>
      <w:r w:rsidRPr="00D77D4E">
        <w:rPr>
          <w:rFonts w:ascii="Arial" w:hAnsi="Arial" w:cs="Arial"/>
          <w:b/>
          <w:color w:val="000000"/>
          <w:spacing w:val="-7"/>
          <w:sz w:val="22"/>
          <w:szCs w:val="22"/>
        </w:rPr>
        <w:t>4.1</w:t>
      </w:r>
      <w:r w:rsidRPr="00D77D4E">
        <w:rPr>
          <w:rFonts w:ascii="Arial" w:hAnsi="Arial" w:cs="Arial"/>
          <w:b/>
          <w:color w:val="000000"/>
          <w:spacing w:val="-7"/>
          <w:sz w:val="22"/>
          <w:szCs w:val="22"/>
        </w:rPr>
        <w:tab/>
      </w:r>
      <w:r w:rsidRPr="00D77D4E">
        <w:rPr>
          <w:rFonts w:ascii="Arial" w:hAnsi="Arial" w:cs="Arial"/>
          <w:color w:val="000000"/>
          <w:sz w:val="22"/>
          <w:szCs w:val="22"/>
        </w:rPr>
        <w:t xml:space="preserve">Die im Angebot angegebenen Preise sind Festpreise in Euro für die gesamte Dauer der Auftragsdurchführung. </w:t>
      </w:r>
    </w:p>
    <w:p w14:paraId="07BD1397" w14:textId="77777777" w:rsidR="00D77D4E" w:rsidRPr="00D77D4E" w:rsidRDefault="00D77D4E" w:rsidP="00D77D4E">
      <w:pPr>
        <w:shd w:val="clear" w:color="auto" w:fill="FFFFFF"/>
        <w:tabs>
          <w:tab w:val="left" w:pos="1134"/>
        </w:tabs>
        <w:spacing w:line="312" w:lineRule="auto"/>
        <w:ind w:left="1134" w:hanging="708"/>
        <w:jc w:val="both"/>
        <w:rPr>
          <w:rFonts w:ascii="Arial" w:hAnsi="Arial" w:cs="Arial"/>
          <w:color w:val="000000"/>
          <w:sz w:val="22"/>
          <w:szCs w:val="22"/>
        </w:rPr>
      </w:pPr>
    </w:p>
    <w:p w14:paraId="7BA538DB" w14:textId="77777777" w:rsidR="00D77D4E" w:rsidRPr="00D77D4E" w:rsidRDefault="00D77D4E" w:rsidP="00D77D4E">
      <w:pPr>
        <w:shd w:val="clear" w:color="auto" w:fill="FFFFFF"/>
        <w:tabs>
          <w:tab w:val="left" w:pos="1134"/>
        </w:tabs>
        <w:spacing w:line="312" w:lineRule="auto"/>
        <w:ind w:left="1134" w:hanging="708"/>
        <w:jc w:val="both"/>
        <w:rPr>
          <w:rFonts w:ascii="Arial" w:hAnsi="Arial" w:cs="Arial"/>
          <w:color w:val="000000"/>
          <w:sz w:val="22"/>
          <w:szCs w:val="22"/>
        </w:rPr>
      </w:pPr>
      <w:r w:rsidRPr="00D77D4E">
        <w:rPr>
          <w:rFonts w:ascii="Arial" w:hAnsi="Arial" w:cs="Arial"/>
          <w:b/>
          <w:color w:val="000000"/>
          <w:sz w:val="22"/>
          <w:szCs w:val="22"/>
        </w:rPr>
        <w:tab/>
      </w:r>
      <w:r w:rsidRPr="00D77D4E">
        <w:rPr>
          <w:rFonts w:ascii="Arial" w:hAnsi="Arial" w:cs="Arial"/>
          <w:color w:val="000000"/>
          <w:sz w:val="22"/>
          <w:szCs w:val="22"/>
        </w:rPr>
        <w:t>Der Umsatzsteuersatz richtet sich nach dem Steuersatz, der zum Zeitpunkt des Entstehens der Steuerschuld gilt, bei Schlussrechnungen nach dem Steuersatz zum Zeitpunkt des Bewirkens der Leistung.</w:t>
      </w:r>
    </w:p>
    <w:p w14:paraId="0C8321D2" w14:textId="77777777" w:rsidR="00D77D4E" w:rsidRPr="00D77D4E" w:rsidRDefault="00D77D4E" w:rsidP="00D77D4E">
      <w:pPr>
        <w:shd w:val="clear" w:color="auto" w:fill="FFFFFF"/>
        <w:tabs>
          <w:tab w:val="left" w:pos="1134"/>
        </w:tabs>
        <w:spacing w:line="312" w:lineRule="auto"/>
        <w:ind w:left="1134" w:hanging="708"/>
        <w:jc w:val="both"/>
        <w:rPr>
          <w:rFonts w:ascii="Arial" w:hAnsi="Arial" w:cs="Arial"/>
          <w:color w:val="000000"/>
          <w:sz w:val="22"/>
          <w:szCs w:val="22"/>
        </w:rPr>
      </w:pPr>
    </w:p>
    <w:p w14:paraId="1DB53D4C" w14:textId="77777777" w:rsidR="00D77D4E" w:rsidRPr="00D77D4E" w:rsidRDefault="00D77D4E" w:rsidP="00D77D4E">
      <w:pPr>
        <w:shd w:val="clear" w:color="auto" w:fill="FFFFFF"/>
        <w:tabs>
          <w:tab w:val="left" w:pos="1134"/>
        </w:tabs>
        <w:spacing w:line="312" w:lineRule="auto"/>
        <w:ind w:left="1134" w:hanging="708"/>
        <w:jc w:val="both"/>
        <w:rPr>
          <w:rFonts w:ascii="Arial" w:hAnsi="Arial" w:cs="Arial"/>
          <w:color w:val="000000"/>
          <w:sz w:val="22"/>
          <w:szCs w:val="22"/>
        </w:rPr>
      </w:pPr>
      <w:r w:rsidRPr="00D77D4E">
        <w:rPr>
          <w:rFonts w:ascii="Arial" w:hAnsi="Arial" w:cs="Arial"/>
          <w:b/>
          <w:color w:val="000000"/>
          <w:sz w:val="22"/>
          <w:szCs w:val="22"/>
        </w:rPr>
        <w:t>4.2</w:t>
      </w:r>
      <w:r w:rsidRPr="00D77D4E">
        <w:rPr>
          <w:rFonts w:ascii="Arial" w:hAnsi="Arial" w:cs="Arial"/>
          <w:color w:val="000000"/>
          <w:sz w:val="22"/>
          <w:szCs w:val="22"/>
        </w:rPr>
        <w:tab/>
        <w:t xml:space="preserve">Alle Kosten, Gebühren, Beiträge u. ä. sind durch den Preis für die Leistung abgegolten. Die Behältermieten, Transportkosten, Be- und Entladekosten sowie Entsorgungskosten bzw. Entsorgung über ein Zwischenlager sowie sonstige Nebenkosten sind einzukalkulieren. </w:t>
      </w:r>
    </w:p>
    <w:p w14:paraId="4CFD5570" w14:textId="77777777" w:rsidR="00D77D4E" w:rsidRPr="00D77D4E" w:rsidRDefault="00D77D4E" w:rsidP="00D77D4E">
      <w:pPr>
        <w:shd w:val="clear" w:color="auto" w:fill="FFFFFF"/>
        <w:tabs>
          <w:tab w:val="left" w:pos="1134"/>
        </w:tabs>
        <w:spacing w:line="312" w:lineRule="auto"/>
        <w:ind w:left="1134" w:hanging="708"/>
        <w:jc w:val="both"/>
        <w:rPr>
          <w:rFonts w:ascii="Arial" w:hAnsi="Arial" w:cs="Arial"/>
          <w:color w:val="000000"/>
          <w:sz w:val="22"/>
          <w:szCs w:val="22"/>
        </w:rPr>
      </w:pPr>
    </w:p>
    <w:p w14:paraId="2DC398CF" w14:textId="77777777" w:rsidR="00D77D4E" w:rsidRPr="00D77D4E" w:rsidRDefault="00D77D4E" w:rsidP="00D77D4E">
      <w:pPr>
        <w:shd w:val="clear" w:color="auto" w:fill="FFFFFF"/>
        <w:tabs>
          <w:tab w:val="left" w:pos="1134"/>
        </w:tabs>
        <w:spacing w:line="312" w:lineRule="auto"/>
        <w:ind w:left="1134" w:hanging="708"/>
        <w:jc w:val="both"/>
        <w:rPr>
          <w:rFonts w:ascii="Arial" w:hAnsi="Arial" w:cs="Arial"/>
          <w:color w:val="000000"/>
          <w:sz w:val="22"/>
          <w:szCs w:val="22"/>
        </w:rPr>
      </w:pPr>
      <w:r w:rsidRPr="00D77D4E">
        <w:rPr>
          <w:rFonts w:ascii="Arial" w:hAnsi="Arial" w:cs="Arial"/>
          <w:b/>
          <w:color w:val="000000"/>
          <w:spacing w:val="-7"/>
          <w:sz w:val="22"/>
          <w:szCs w:val="22"/>
        </w:rPr>
        <w:t>4.3</w:t>
      </w:r>
      <w:r w:rsidRPr="00D77D4E">
        <w:rPr>
          <w:rFonts w:ascii="Arial" w:hAnsi="Arial" w:cs="Arial"/>
          <w:b/>
          <w:color w:val="000000"/>
          <w:spacing w:val="-7"/>
          <w:sz w:val="22"/>
          <w:szCs w:val="22"/>
        </w:rPr>
        <w:tab/>
      </w:r>
      <w:r w:rsidRPr="00D77D4E">
        <w:rPr>
          <w:rFonts w:ascii="Arial" w:hAnsi="Arial" w:cs="Arial"/>
          <w:color w:val="000000"/>
          <w:sz w:val="22"/>
          <w:szCs w:val="22"/>
        </w:rPr>
        <w:t>Der Auftraggeber ist berechtigt, die</w:t>
      </w:r>
      <w:r w:rsidR="00753AC4">
        <w:rPr>
          <w:rFonts w:ascii="Arial" w:hAnsi="Arial" w:cs="Arial"/>
          <w:color w:val="000000"/>
          <w:sz w:val="22"/>
          <w:szCs w:val="22"/>
        </w:rPr>
        <w:t xml:space="preserve"> dem Angebot zugrunde liegenden </w:t>
      </w:r>
      <w:r w:rsidRPr="00D77D4E">
        <w:rPr>
          <w:rFonts w:ascii="Arial" w:hAnsi="Arial" w:cs="Arial"/>
          <w:color w:val="000000"/>
          <w:sz w:val="22"/>
          <w:szCs w:val="22"/>
        </w:rPr>
        <w:t>Kalkulationsunterlagen einzusehen. Die Preisermittlung (Kalkulation) muss dabei in einer solchen Qualität vorliegen, dass jeder Preis im Einzelnen preislich nachvollziehbar bewertet ist.</w:t>
      </w:r>
    </w:p>
    <w:p w14:paraId="43C9FEFD" w14:textId="77777777" w:rsidR="002F20E3" w:rsidRPr="0054307A" w:rsidRDefault="002F20E3" w:rsidP="00C73DD2">
      <w:pPr>
        <w:shd w:val="clear" w:color="auto" w:fill="FFFFFF"/>
        <w:spacing w:line="312" w:lineRule="auto"/>
        <w:ind w:right="14"/>
        <w:jc w:val="both"/>
        <w:rPr>
          <w:rFonts w:ascii="Arial" w:hAnsi="Arial" w:cs="Arial"/>
          <w:color w:val="000000"/>
          <w:sz w:val="22"/>
          <w:szCs w:val="22"/>
        </w:rPr>
      </w:pPr>
    </w:p>
    <w:p w14:paraId="3747F5D2" w14:textId="77777777" w:rsidR="005A0F8A" w:rsidRDefault="005A0F8A" w:rsidP="00EE2D06">
      <w:pPr>
        <w:pStyle w:val="berschrift1"/>
        <w:spacing w:line="312" w:lineRule="auto"/>
        <w:rPr>
          <w:rFonts w:ascii="Arial" w:hAnsi="Arial" w:cs="Arial"/>
          <w:sz w:val="22"/>
          <w:szCs w:val="22"/>
        </w:rPr>
      </w:pPr>
      <w:bookmarkStart w:id="7" w:name="_Toc358284779"/>
      <w:bookmarkStart w:id="8" w:name="_Toc431205934"/>
      <w:r w:rsidRPr="0054307A">
        <w:rPr>
          <w:rFonts w:ascii="Arial" w:hAnsi="Arial" w:cs="Arial"/>
          <w:sz w:val="22"/>
          <w:szCs w:val="22"/>
        </w:rPr>
        <w:t>Ausführung der Leistung</w:t>
      </w:r>
      <w:bookmarkEnd w:id="7"/>
      <w:bookmarkEnd w:id="8"/>
    </w:p>
    <w:p w14:paraId="5EAE3ED2" w14:textId="77777777" w:rsidR="009942F4" w:rsidRDefault="009942F4" w:rsidP="0000121B">
      <w:pPr>
        <w:tabs>
          <w:tab w:val="left" w:pos="567"/>
        </w:tabs>
        <w:spacing w:line="312" w:lineRule="auto"/>
        <w:jc w:val="both"/>
        <w:rPr>
          <w:rFonts w:ascii="Arial" w:hAnsi="Arial" w:cs="Arial"/>
          <w:sz w:val="22"/>
          <w:szCs w:val="22"/>
        </w:rPr>
      </w:pPr>
    </w:p>
    <w:p w14:paraId="5DACEDB5" w14:textId="77777777" w:rsidR="002F20E3" w:rsidRPr="0054307A" w:rsidRDefault="00D77D4E" w:rsidP="009942F4">
      <w:pPr>
        <w:spacing w:line="312" w:lineRule="auto"/>
        <w:ind w:left="993" w:hanging="567"/>
        <w:jc w:val="both"/>
        <w:rPr>
          <w:rFonts w:ascii="Arial" w:hAnsi="Arial" w:cs="Arial"/>
          <w:sz w:val="22"/>
          <w:szCs w:val="22"/>
        </w:rPr>
      </w:pPr>
      <w:r>
        <w:rPr>
          <w:rFonts w:ascii="Arial" w:hAnsi="Arial" w:cs="Arial"/>
          <w:b/>
          <w:sz w:val="22"/>
          <w:szCs w:val="22"/>
        </w:rPr>
        <w:t>5</w:t>
      </w:r>
      <w:r w:rsidR="009942F4" w:rsidRPr="0000121B">
        <w:rPr>
          <w:rFonts w:ascii="Arial" w:hAnsi="Arial" w:cs="Arial"/>
          <w:b/>
          <w:sz w:val="22"/>
          <w:szCs w:val="22"/>
        </w:rPr>
        <w:t>.1</w:t>
      </w:r>
      <w:r w:rsidR="009942F4">
        <w:rPr>
          <w:rFonts w:ascii="Arial" w:hAnsi="Arial" w:cs="Arial"/>
          <w:sz w:val="22"/>
          <w:szCs w:val="22"/>
        </w:rPr>
        <w:tab/>
      </w:r>
      <w:r w:rsidR="005A0F8A" w:rsidRPr="0054307A">
        <w:rPr>
          <w:rFonts w:ascii="Arial" w:hAnsi="Arial" w:cs="Arial"/>
          <w:sz w:val="22"/>
          <w:szCs w:val="22"/>
        </w:rPr>
        <w:t>Wenn in Sonderfällen Sonn- und Feiertagsarbeit genehmigt wird, ist auf öffentliche und kirchliche Veranstaltungen Rücksicht zu nehmen. Das gleiche gilt für Arbeiten an kirchlichen Feiertagen.</w:t>
      </w:r>
    </w:p>
    <w:p w14:paraId="4E28166A" w14:textId="77777777" w:rsidR="0073060A" w:rsidRDefault="0073060A" w:rsidP="00EE2D06">
      <w:pPr>
        <w:tabs>
          <w:tab w:val="left" w:pos="567"/>
        </w:tabs>
        <w:spacing w:line="312" w:lineRule="auto"/>
        <w:ind w:left="567" w:hanging="480"/>
        <w:jc w:val="both"/>
        <w:rPr>
          <w:rFonts w:ascii="Arial" w:hAnsi="Arial" w:cs="Arial"/>
          <w:sz w:val="22"/>
          <w:szCs w:val="22"/>
        </w:rPr>
      </w:pPr>
    </w:p>
    <w:p w14:paraId="72F0BC4B" w14:textId="77777777" w:rsidR="009942F4" w:rsidRDefault="00D77D4E" w:rsidP="00F94135">
      <w:pPr>
        <w:spacing w:line="312" w:lineRule="auto"/>
        <w:ind w:left="993" w:hanging="567"/>
        <w:jc w:val="both"/>
        <w:rPr>
          <w:rFonts w:ascii="Arial" w:hAnsi="Arial" w:cs="Arial"/>
          <w:sz w:val="22"/>
          <w:szCs w:val="22"/>
        </w:rPr>
      </w:pPr>
      <w:r>
        <w:rPr>
          <w:rFonts w:ascii="Arial" w:hAnsi="Arial" w:cs="Arial"/>
          <w:b/>
          <w:sz w:val="22"/>
          <w:szCs w:val="22"/>
        </w:rPr>
        <w:t>5</w:t>
      </w:r>
      <w:r w:rsidR="009942F4" w:rsidRPr="0000121B">
        <w:rPr>
          <w:rFonts w:ascii="Arial" w:hAnsi="Arial" w:cs="Arial"/>
          <w:b/>
          <w:sz w:val="22"/>
          <w:szCs w:val="22"/>
        </w:rPr>
        <w:t>.2</w:t>
      </w:r>
      <w:r w:rsidR="00F94135">
        <w:rPr>
          <w:rFonts w:ascii="Arial" w:hAnsi="Arial" w:cs="Arial"/>
          <w:sz w:val="22"/>
          <w:szCs w:val="22"/>
        </w:rPr>
        <w:tab/>
      </w:r>
      <w:r w:rsidR="009942F4">
        <w:rPr>
          <w:rFonts w:ascii="Arial" w:hAnsi="Arial" w:cs="Arial"/>
          <w:sz w:val="22"/>
          <w:szCs w:val="22"/>
        </w:rPr>
        <w:t>Der AN verpflichtet sich, zur Leitungserbringung eine ausreichende Anzahl fach</w:t>
      </w:r>
      <w:r w:rsidR="00E7314A">
        <w:rPr>
          <w:rFonts w:ascii="Arial" w:hAnsi="Arial" w:cs="Arial"/>
          <w:sz w:val="22"/>
          <w:szCs w:val="22"/>
        </w:rPr>
        <w:t>kundiger Personen einzuse</w:t>
      </w:r>
      <w:r w:rsidR="009942F4">
        <w:rPr>
          <w:rFonts w:ascii="Arial" w:hAnsi="Arial" w:cs="Arial"/>
          <w:sz w:val="22"/>
          <w:szCs w:val="22"/>
        </w:rPr>
        <w:t>t</w:t>
      </w:r>
      <w:r w:rsidR="00E7314A">
        <w:rPr>
          <w:rFonts w:ascii="Arial" w:hAnsi="Arial" w:cs="Arial"/>
          <w:sz w:val="22"/>
          <w:szCs w:val="22"/>
        </w:rPr>
        <w:t>z</w:t>
      </w:r>
      <w:r w:rsidR="009942F4">
        <w:rPr>
          <w:rFonts w:ascii="Arial" w:hAnsi="Arial" w:cs="Arial"/>
          <w:sz w:val="22"/>
          <w:szCs w:val="22"/>
        </w:rPr>
        <w:t xml:space="preserve">en. </w:t>
      </w:r>
      <w:r w:rsidR="00F94135">
        <w:rPr>
          <w:rFonts w:ascii="Arial" w:hAnsi="Arial" w:cs="Arial"/>
          <w:sz w:val="22"/>
          <w:szCs w:val="22"/>
        </w:rPr>
        <w:t>Mindestens e</w:t>
      </w:r>
      <w:r w:rsidR="006F359B">
        <w:rPr>
          <w:rFonts w:ascii="Arial" w:hAnsi="Arial" w:cs="Arial"/>
          <w:sz w:val="22"/>
          <w:szCs w:val="22"/>
        </w:rPr>
        <w:t>ine Person des zur Übernahme der gefährlichen Abfälle</w:t>
      </w:r>
      <w:r w:rsidR="00F94135">
        <w:rPr>
          <w:rFonts w:ascii="Arial" w:hAnsi="Arial" w:cs="Arial"/>
          <w:sz w:val="22"/>
          <w:szCs w:val="22"/>
        </w:rPr>
        <w:t xml:space="preserve"> eingesetzten Personals muss über gute deutsche Sprachkenntnisse verfügen.</w:t>
      </w:r>
    </w:p>
    <w:p w14:paraId="187476A5" w14:textId="77777777" w:rsidR="00F94135" w:rsidRDefault="00F94135" w:rsidP="00EE2D06">
      <w:pPr>
        <w:tabs>
          <w:tab w:val="left" w:pos="567"/>
        </w:tabs>
        <w:spacing w:line="312" w:lineRule="auto"/>
        <w:ind w:left="567" w:hanging="480"/>
        <w:jc w:val="both"/>
        <w:rPr>
          <w:rFonts w:ascii="Arial" w:hAnsi="Arial" w:cs="Arial"/>
          <w:sz w:val="22"/>
          <w:szCs w:val="22"/>
        </w:rPr>
      </w:pPr>
    </w:p>
    <w:p w14:paraId="46F852E9" w14:textId="77777777" w:rsidR="00F94135" w:rsidRDefault="00D77D4E" w:rsidP="00F94135">
      <w:pPr>
        <w:spacing w:line="312" w:lineRule="auto"/>
        <w:ind w:left="993" w:hanging="567"/>
        <w:jc w:val="both"/>
        <w:rPr>
          <w:rFonts w:ascii="Arial" w:hAnsi="Arial" w:cs="Arial"/>
          <w:sz w:val="22"/>
          <w:szCs w:val="22"/>
        </w:rPr>
      </w:pPr>
      <w:r>
        <w:rPr>
          <w:rFonts w:ascii="Arial" w:hAnsi="Arial" w:cs="Arial"/>
          <w:b/>
          <w:sz w:val="22"/>
          <w:szCs w:val="22"/>
        </w:rPr>
        <w:t>5</w:t>
      </w:r>
      <w:r w:rsidR="00F94135" w:rsidRPr="0000121B">
        <w:rPr>
          <w:rFonts w:ascii="Arial" w:hAnsi="Arial" w:cs="Arial"/>
          <w:b/>
          <w:sz w:val="22"/>
          <w:szCs w:val="22"/>
        </w:rPr>
        <w:t>.3</w:t>
      </w:r>
      <w:r w:rsidR="00F94135">
        <w:rPr>
          <w:rFonts w:ascii="Arial" w:hAnsi="Arial" w:cs="Arial"/>
          <w:sz w:val="22"/>
          <w:szCs w:val="22"/>
        </w:rPr>
        <w:tab/>
        <w:t xml:space="preserve">Der AN stellt sicher, dass alle technischen Vorrichtungen und Anlagen zur Leistungserbringung den Anforderungen der Leistungsbeschreibung entsprechen und eine gefahrlose Annahme und Weiterbehandlung </w:t>
      </w:r>
      <w:r w:rsidR="006F359B">
        <w:rPr>
          <w:rFonts w:ascii="Arial" w:hAnsi="Arial" w:cs="Arial"/>
          <w:sz w:val="22"/>
          <w:szCs w:val="22"/>
        </w:rPr>
        <w:t>der gefährlichen Abfälle</w:t>
      </w:r>
      <w:r w:rsidR="00F94135">
        <w:rPr>
          <w:rFonts w:ascii="Arial" w:hAnsi="Arial" w:cs="Arial"/>
          <w:sz w:val="22"/>
          <w:szCs w:val="22"/>
        </w:rPr>
        <w:t xml:space="preserve"> ermöglichen.</w:t>
      </w:r>
    </w:p>
    <w:p w14:paraId="3F918C9C" w14:textId="77777777" w:rsidR="00F94135" w:rsidRDefault="00F94135" w:rsidP="00EE2D06">
      <w:pPr>
        <w:tabs>
          <w:tab w:val="left" w:pos="567"/>
        </w:tabs>
        <w:spacing w:line="312" w:lineRule="auto"/>
        <w:ind w:left="567" w:hanging="480"/>
        <w:jc w:val="both"/>
        <w:rPr>
          <w:rFonts w:ascii="Arial" w:hAnsi="Arial" w:cs="Arial"/>
          <w:sz w:val="22"/>
          <w:szCs w:val="22"/>
        </w:rPr>
      </w:pPr>
    </w:p>
    <w:p w14:paraId="4DCC1FF4" w14:textId="77777777" w:rsidR="00F94135" w:rsidRDefault="00D77D4E" w:rsidP="00F94135">
      <w:pPr>
        <w:spacing w:line="312" w:lineRule="auto"/>
        <w:ind w:left="993" w:hanging="567"/>
        <w:jc w:val="both"/>
        <w:rPr>
          <w:rFonts w:ascii="Arial" w:hAnsi="Arial" w:cs="Arial"/>
          <w:sz w:val="22"/>
          <w:szCs w:val="22"/>
        </w:rPr>
      </w:pPr>
      <w:r>
        <w:rPr>
          <w:rFonts w:ascii="Arial" w:hAnsi="Arial" w:cs="Arial"/>
          <w:b/>
          <w:sz w:val="22"/>
          <w:szCs w:val="22"/>
        </w:rPr>
        <w:t>5</w:t>
      </w:r>
      <w:r w:rsidR="00F94135" w:rsidRPr="0000121B">
        <w:rPr>
          <w:rFonts w:ascii="Arial" w:hAnsi="Arial" w:cs="Arial"/>
          <w:b/>
          <w:sz w:val="22"/>
          <w:szCs w:val="22"/>
        </w:rPr>
        <w:t>.</w:t>
      </w:r>
      <w:r w:rsidR="006F359B">
        <w:rPr>
          <w:rFonts w:ascii="Arial" w:hAnsi="Arial" w:cs="Arial"/>
          <w:b/>
          <w:sz w:val="22"/>
          <w:szCs w:val="22"/>
        </w:rPr>
        <w:t>4</w:t>
      </w:r>
      <w:r w:rsidR="00F94135">
        <w:rPr>
          <w:rFonts w:ascii="Arial" w:hAnsi="Arial" w:cs="Arial"/>
          <w:sz w:val="22"/>
          <w:szCs w:val="22"/>
        </w:rPr>
        <w:tab/>
        <w:t>Der AG kann sich jederzeit über die vertragsgemäße Ausführung der Leistung un</w:t>
      </w:r>
      <w:r w:rsidR="00A22C9B">
        <w:rPr>
          <w:rFonts w:ascii="Arial" w:hAnsi="Arial" w:cs="Arial"/>
          <w:sz w:val="22"/>
          <w:szCs w:val="22"/>
        </w:rPr>
        <w:t xml:space="preserve">terrichten </w:t>
      </w:r>
      <w:r w:rsidR="00B06C23">
        <w:rPr>
          <w:rFonts w:ascii="Arial" w:hAnsi="Arial" w:cs="Arial"/>
          <w:sz w:val="22"/>
          <w:szCs w:val="22"/>
        </w:rPr>
        <w:t>(siehe Ziff. 2 a.</w:t>
      </w:r>
      <w:r w:rsidR="006F359B">
        <w:rPr>
          <w:rFonts w:ascii="Arial" w:hAnsi="Arial" w:cs="Arial"/>
          <w:sz w:val="22"/>
          <w:szCs w:val="22"/>
        </w:rPr>
        <w:t xml:space="preserve"> </w:t>
      </w:r>
      <w:r w:rsidR="00B06C23">
        <w:rPr>
          <w:rFonts w:ascii="Arial" w:hAnsi="Arial" w:cs="Arial"/>
          <w:sz w:val="22"/>
          <w:szCs w:val="22"/>
        </w:rPr>
        <w:t>E. der Leistungsbeschreibung).</w:t>
      </w:r>
    </w:p>
    <w:p w14:paraId="2AF2A0F8" w14:textId="77777777" w:rsidR="00A8366E" w:rsidRDefault="00A8366E" w:rsidP="00F94135">
      <w:pPr>
        <w:spacing w:line="312" w:lineRule="auto"/>
        <w:ind w:left="993" w:hanging="567"/>
        <w:jc w:val="both"/>
        <w:rPr>
          <w:rFonts w:ascii="Arial" w:hAnsi="Arial" w:cs="Arial"/>
          <w:sz w:val="22"/>
          <w:szCs w:val="22"/>
        </w:rPr>
      </w:pPr>
    </w:p>
    <w:p w14:paraId="39160EF4" w14:textId="77777777" w:rsidR="000D799C" w:rsidRPr="00E719EF" w:rsidRDefault="000D799C" w:rsidP="000D799C">
      <w:pPr>
        <w:pStyle w:val="berschrift1"/>
        <w:rPr>
          <w:rFonts w:ascii="Arial" w:hAnsi="Arial" w:cs="Arial"/>
          <w:sz w:val="22"/>
          <w:szCs w:val="22"/>
        </w:rPr>
      </w:pPr>
      <w:r w:rsidRPr="00E719EF">
        <w:rPr>
          <w:rFonts w:ascii="Arial" w:hAnsi="Arial" w:cs="Arial"/>
          <w:sz w:val="22"/>
          <w:szCs w:val="22"/>
        </w:rPr>
        <w:lastRenderedPageBreak/>
        <w:t>Dokumentation</w:t>
      </w:r>
    </w:p>
    <w:p w14:paraId="1E487DB6" w14:textId="77777777" w:rsidR="000D799C" w:rsidRDefault="000D799C" w:rsidP="000D799C">
      <w:pPr>
        <w:tabs>
          <w:tab w:val="left" w:pos="426"/>
        </w:tabs>
        <w:spacing w:line="312" w:lineRule="auto"/>
        <w:ind w:left="993" w:hanging="993"/>
        <w:jc w:val="both"/>
        <w:rPr>
          <w:rFonts w:ascii="Arial" w:hAnsi="Arial" w:cs="Arial"/>
          <w:sz w:val="22"/>
          <w:szCs w:val="22"/>
        </w:rPr>
      </w:pPr>
    </w:p>
    <w:p w14:paraId="5E0B6524" w14:textId="77777777" w:rsidR="000D799C" w:rsidRDefault="000D799C" w:rsidP="000D799C">
      <w:pPr>
        <w:tabs>
          <w:tab w:val="left" w:pos="426"/>
        </w:tabs>
        <w:spacing w:line="312" w:lineRule="auto"/>
        <w:ind w:left="425"/>
        <w:jc w:val="both"/>
        <w:rPr>
          <w:rFonts w:ascii="Arial" w:hAnsi="Arial" w:cs="Arial"/>
          <w:sz w:val="22"/>
          <w:szCs w:val="22"/>
        </w:rPr>
      </w:pPr>
      <w:r>
        <w:rPr>
          <w:rFonts w:ascii="Arial" w:hAnsi="Arial" w:cs="Arial"/>
          <w:sz w:val="22"/>
          <w:szCs w:val="22"/>
        </w:rPr>
        <w:t xml:space="preserve">Über die Übernahme der übernommenen Sammelfraktionen und Verwertung ist vom AN eine den gesetzlichen Vorschriften entsprechende Dokumentation für die Überwachungs- und Genehmigungsbehörden bis zum 01.03. des Folgejahres zu erstellen und diesen vorzulegen. Zusätzlich ist dem AG unaufgefordert ein Exemplar der Dokumentation vorzulegen. (Auftragsbezogene Daten, die der AG für die jährliche Erstellung der Abfallbilanz benötigt). </w:t>
      </w:r>
    </w:p>
    <w:p w14:paraId="7633EE7E" w14:textId="77777777" w:rsidR="000D799C" w:rsidRDefault="000D799C" w:rsidP="000D799C">
      <w:pPr>
        <w:tabs>
          <w:tab w:val="left" w:pos="426"/>
        </w:tabs>
        <w:spacing w:line="312" w:lineRule="auto"/>
        <w:ind w:left="425"/>
        <w:jc w:val="both"/>
        <w:rPr>
          <w:rFonts w:ascii="Arial" w:hAnsi="Arial" w:cs="Arial"/>
          <w:sz w:val="22"/>
          <w:szCs w:val="22"/>
        </w:rPr>
      </w:pPr>
      <w:r>
        <w:rPr>
          <w:rFonts w:ascii="Arial" w:hAnsi="Arial" w:cs="Arial"/>
          <w:sz w:val="22"/>
          <w:szCs w:val="22"/>
        </w:rPr>
        <w:t>Die Stoffströme und Verwertungswege sind nachvollziehbar aufzuzeigen.</w:t>
      </w:r>
    </w:p>
    <w:p w14:paraId="41513E80" w14:textId="77777777" w:rsidR="00F94135" w:rsidRPr="0054307A" w:rsidRDefault="00F94135" w:rsidP="00F94135">
      <w:pPr>
        <w:spacing w:line="312" w:lineRule="auto"/>
        <w:ind w:left="993" w:hanging="567"/>
        <w:jc w:val="both"/>
        <w:rPr>
          <w:rFonts w:ascii="Arial" w:hAnsi="Arial" w:cs="Arial"/>
          <w:sz w:val="22"/>
          <w:szCs w:val="22"/>
        </w:rPr>
      </w:pPr>
    </w:p>
    <w:p w14:paraId="64D78F89" w14:textId="77777777" w:rsidR="002F20E3" w:rsidRPr="0054307A" w:rsidRDefault="00A8366E" w:rsidP="00EE2D06">
      <w:pPr>
        <w:pStyle w:val="berschrift1"/>
        <w:spacing w:line="312" w:lineRule="auto"/>
        <w:rPr>
          <w:rFonts w:ascii="Arial" w:hAnsi="Arial" w:cs="Arial"/>
          <w:sz w:val="22"/>
          <w:szCs w:val="22"/>
        </w:rPr>
      </w:pPr>
      <w:r>
        <w:rPr>
          <w:rFonts w:ascii="Arial" w:hAnsi="Arial" w:cs="Arial"/>
          <w:sz w:val="22"/>
          <w:szCs w:val="22"/>
        </w:rPr>
        <w:t>Unterauftragnehmer</w:t>
      </w:r>
    </w:p>
    <w:p w14:paraId="3CAA6F35" w14:textId="77777777" w:rsidR="002F20E3" w:rsidRPr="0054307A" w:rsidRDefault="002F20E3" w:rsidP="00EE2D06">
      <w:pPr>
        <w:pStyle w:val="Textkrper-Zeileneinzug"/>
        <w:tabs>
          <w:tab w:val="left" w:pos="1416"/>
        </w:tabs>
        <w:spacing w:line="312" w:lineRule="auto"/>
        <w:ind w:left="426"/>
        <w:rPr>
          <w:rFonts w:cs="Arial"/>
          <w:sz w:val="22"/>
          <w:szCs w:val="22"/>
        </w:rPr>
      </w:pPr>
    </w:p>
    <w:p w14:paraId="7179286E" w14:textId="77777777" w:rsidR="006E12BB" w:rsidRPr="0054307A" w:rsidRDefault="006E12BB" w:rsidP="00EE2D06">
      <w:pPr>
        <w:pStyle w:val="Textkrper-Zeileneinzug"/>
        <w:tabs>
          <w:tab w:val="left" w:pos="1416"/>
        </w:tabs>
        <w:spacing w:line="312" w:lineRule="auto"/>
        <w:ind w:left="426" w:firstLine="0"/>
        <w:rPr>
          <w:rFonts w:cs="Arial"/>
          <w:sz w:val="22"/>
          <w:szCs w:val="22"/>
        </w:rPr>
      </w:pPr>
      <w:r w:rsidRPr="0054307A">
        <w:rPr>
          <w:rFonts w:cs="Arial"/>
          <w:sz w:val="22"/>
          <w:szCs w:val="22"/>
        </w:rPr>
        <w:t xml:space="preserve">Will sich der AN zur Erfüllung seiner Aufgaben Dritter (Entsorgungssubunternehmer) bedienen, so hat er dies dem AG mitzuteilen und darf dies nur </w:t>
      </w:r>
      <w:r w:rsidR="00F94135">
        <w:rPr>
          <w:rFonts w:cs="Arial"/>
          <w:sz w:val="22"/>
          <w:szCs w:val="22"/>
        </w:rPr>
        <w:t xml:space="preserve">mit Zustimmung des </w:t>
      </w:r>
      <w:r w:rsidRPr="0054307A">
        <w:rPr>
          <w:rFonts w:cs="Arial"/>
          <w:sz w:val="22"/>
          <w:szCs w:val="22"/>
        </w:rPr>
        <w:t>AG.</w:t>
      </w:r>
      <w:r w:rsidR="002943FE">
        <w:rPr>
          <w:rFonts w:cs="Arial"/>
          <w:sz w:val="22"/>
          <w:szCs w:val="22"/>
        </w:rPr>
        <w:t xml:space="preserve"> Dies gilt abweichend von § 4 Nr. 4 VOL/B auch für die Weitervergabe von unwesentlichen Teilleistungen oder solchen Leistungen, auf die der Betrieb des AN nicht eingerichtet ist.</w:t>
      </w:r>
    </w:p>
    <w:p w14:paraId="5010FE8B" w14:textId="77777777" w:rsidR="002C3EED" w:rsidRPr="0054307A" w:rsidRDefault="002C3EED" w:rsidP="00EE2D06">
      <w:pPr>
        <w:shd w:val="clear" w:color="auto" w:fill="FFFFFF"/>
        <w:spacing w:line="312" w:lineRule="auto"/>
        <w:ind w:left="523" w:right="10"/>
        <w:jc w:val="both"/>
        <w:rPr>
          <w:rFonts w:ascii="Arial" w:hAnsi="Arial" w:cs="Arial"/>
          <w:color w:val="000000"/>
          <w:sz w:val="22"/>
          <w:szCs w:val="22"/>
        </w:rPr>
      </w:pPr>
    </w:p>
    <w:p w14:paraId="3701FAA1" w14:textId="77777777" w:rsidR="002C3EED" w:rsidRPr="0054307A" w:rsidRDefault="002C3EED" w:rsidP="00EE2D06">
      <w:pPr>
        <w:pStyle w:val="berschrift1"/>
        <w:spacing w:line="312" w:lineRule="auto"/>
        <w:rPr>
          <w:rFonts w:ascii="Arial" w:hAnsi="Arial" w:cs="Arial"/>
          <w:sz w:val="22"/>
          <w:szCs w:val="22"/>
        </w:rPr>
      </w:pPr>
      <w:bookmarkStart w:id="9" w:name="_Toc358284781"/>
      <w:bookmarkStart w:id="10" w:name="_Toc431205936"/>
      <w:r w:rsidRPr="0054307A">
        <w:rPr>
          <w:rFonts w:ascii="Arial" w:hAnsi="Arial" w:cs="Arial"/>
          <w:sz w:val="22"/>
          <w:szCs w:val="22"/>
        </w:rPr>
        <w:t>Lösung des Vertrages durch den Auftraggeber</w:t>
      </w:r>
      <w:bookmarkEnd w:id="9"/>
      <w:bookmarkEnd w:id="10"/>
    </w:p>
    <w:p w14:paraId="61F8CE0D" w14:textId="77777777" w:rsidR="002C3EED" w:rsidRPr="0054307A" w:rsidRDefault="002C3EED" w:rsidP="00EE2D06">
      <w:pPr>
        <w:shd w:val="clear" w:color="auto" w:fill="FFFFFF"/>
        <w:tabs>
          <w:tab w:val="left" w:pos="768"/>
        </w:tabs>
        <w:spacing w:line="312" w:lineRule="auto"/>
        <w:jc w:val="both"/>
        <w:rPr>
          <w:rFonts w:ascii="Arial" w:hAnsi="Arial" w:cs="Arial"/>
          <w:b/>
          <w:color w:val="000000"/>
          <w:spacing w:val="-9"/>
          <w:sz w:val="22"/>
          <w:szCs w:val="22"/>
        </w:rPr>
      </w:pPr>
    </w:p>
    <w:p w14:paraId="2105A137" w14:textId="77777777" w:rsidR="00AD47E9" w:rsidRPr="0054307A" w:rsidRDefault="00D77D4E" w:rsidP="00EE2D06">
      <w:pPr>
        <w:shd w:val="clear" w:color="auto" w:fill="FFFFFF"/>
        <w:tabs>
          <w:tab w:val="left" w:pos="993"/>
        </w:tabs>
        <w:spacing w:line="312" w:lineRule="auto"/>
        <w:ind w:left="993" w:hanging="567"/>
        <w:jc w:val="both"/>
        <w:rPr>
          <w:rFonts w:ascii="Arial" w:hAnsi="Arial" w:cs="Arial"/>
          <w:color w:val="000000"/>
          <w:spacing w:val="-7"/>
          <w:sz w:val="22"/>
          <w:szCs w:val="22"/>
        </w:rPr>
      </w:pPr>
      <w:r>
        <w:rPr>
          <w:rFonts w:ascii="Arial" w:hAnsi="Arial" w:cs="Arial"/>
          <w:b/>
          <w:color w:val="000000"/>
          <w:spacing w:val="-7"/>
          <w:sz w:val="22"/>
          <w:szCs w:val="22"/>
        </w:rPr>
        <w:t>7</w:t>
      </w:r>
      <w:r w:rsidR="002C3EED" w:rsidRPr="0054307A">
        <w:rPr>
          <w:rFonts w:ascii="Arial" w:hAnsi="Arial" w:cs="Arial"/>
          <w:b/>
          <w:color w:val="000000"/>
          <w:spacing w:val="-7"/>
          <w:sz w:val="22"/>
          <w:szCs w:val="22"/>
        </w:rPr>
        <w:t>.1</w:t>
      </w:r>
      <w:r w:rsidR="002C3EED" w:rsidRPr="0054307A">
        <w:rPr>
          <w:rFonts w:ascii="Arial" w:hAnsi="Arial" w:cs="Arial"/>
          <w:color w:val="000000"/>
          <w:spacing w:val="-7"/>
          <w:sz w:val="22"/>
          <w:szCs w:val="22"/>
        </w:rPr>
        <w:tab/>
        <w:t xml:space="preserve">Der </w:t>
      </w:r>
      <w:r w:rsidR="002943FE">
        <w:rPr>
          <w:rFonts w:ascii="Arial" w:hAnsi="Arial" w:cs="Arial"/>
          <w:color w:val="000000"/>
          <w:spacing w:val="-7"/>
          <w:sz w:val="22"/>
          <w:szCs w:val="22"/>
        </w:rPr>
        <w:t xml:space="preserve">AG </w:t>
      </w:r>
      <w:r w:rsidR="002C3EED" w:rsidRPr="0054307A">
        <w:rPr>
          <w:rFonts w:ascii="Arial" w:hAnsi="Arial" w:cs="Arial"/>
          <w:color w:val="000000"/>
          <w:spacing w:val="-7"/>
          <w:sz w:val="22"/>
          <w:szCs w:val="22"/>
        </w:rPr>
        <w:t xml:space="preserve">ist berechtigt, den Vertrag zu kündigen oder von ihm zurückzutreten, wenn der </w:t>
      </w:r>
      <w:r w:rsidR="002943FE">
        <w:rPr>
          <w:rFonts w:ascii="Arial" w:hAnsi="Arial" w:cs="Arial"/>
          <w:color w:val="000000"/>
          <w:spacing w:val="-7"/>
          <w:sz w:val="22"/>
          <w:szCs w:val="22"/>
        </w:rPr>
        <w:t>AN</w:t>
      </w:r>
      <w:r w:rsidR="002C3EED" w:rsidRPr="0054307A">
        <w:rPr>
          <w:rFonts w:ascii="Arial" w:hAnsi="Arial" w:cs="Arial"/>
          <w:color w:val="000000"/>
          <w:spacing w:val="-7"/>
          <w:sz w:val="22"/>
          <w:szCs w:val="22"/>
        </w:rPr>
        <w:t xml:space="preserve"> Personen, die auf Seiten des </w:t>
      </w:r>
      <w:r w:rsidR="004C21B7">
        <w:rPr>
          <w:rFonts w:ascii="Arial" w:hAnsi="Arial" w:cs="Arial"/>
          <w:color w:val="000000"/>
          <w:spacing w:val="-7"/>
          <w:sz w:val="22"/>
          <w:szCs w:val="22"/>
        </w:rPr>
        <w:t>AG</w:t>
      </w:r>
      <w:r w:rsidR="002C3EED" w:rsidRPr="0054307A">
        <w:rPr>
          <w:rFonts w:ascii="Arial" w:hAnsi="Arial" w:cs="Arial"/>
          <w:color w:val="000000"/>
          <w:spacing w:val="-7"/>
          <w:sz w:val="22"/>
          <w:szCs w:val="22"/>
        </w:rPr>
        <w:t xml:space="preserve"> mit der Vorbereitung, dem Abschluss oder der Durchführung des Vertrages befasst sind</w:t>
      </w:r>
      <w:r w:rsidR="002943FE">
        <w:rPr>
          <w:rFonts w:ascii="Arial" w:hAnsi="Arial" w:cs="Arial"/>
          <w:color w:val="000000"/>
          <w:spacing w:val="-7"/>
          <w:sz w:val="22"/>
          <w:szCs w:val="22"/>
        </w:rPr>
        <w:t>,</w:t>
      </w:r>
      <w:r w:rsidR="002C3EED" w:rsidRPr="0054307A">
        <w:rPr>
          <w:rFonts w:ascii="Arial" w:hAnsi="Arial" w:cs="Arial"/>
          <w:color w:val="000000"/>
          <w:spacing w:val="-7"/>
          <w:sz w:val="22"/>
          <w:szCs w:val="22"/>
        </w:rPr>
        <w:t xml:space="preserve"> oder ihnen nahestehende Personen mit Rücksicht auf ihre Zugehörigkeit zu der Verwaltung oder dem Unternehmen des </w:t>
      </w:r>
      <w:r w:rsidR="004C21B7">
        <w:rPr>
          <w:rFonts w:ascii="Arial" w:hAnsi="Arial" w:cs="Arial"/>
          <w:color w:val="000000"/>
          <w:spacing w:val="-7"/>
          <w:sz w:val="22"/>
          <w:szCs w:val="22"/>
        </w:rPr>
        <w:t>AG</w:t>
      </w:r>
      <w:r w:rsidR="002C3EED" w:rsidRPr="0054307A">
        <w:rPr>
          <w:rFonts w:ascii="Arial" w:hAnsi="Arial" w:cs="Arial"/>
          <w:color w:val="000000"/>
          <w:spacing w:val="-7"/>
          <w:sz w:val="22"/>
          <w:szCs w:val="22"/>
        </w:rPr>
        <w:t xml:space="preserve">, Vorteile anbietet, verspricht oder gewährt. Solchen Handlungen des </w:t>
      </w:r>
      <w:r w:rsidR="002943FE">
        <w:rPr>
          <w:rFonts w:ascii="Arial" w:hAnsi="Arial" w:cs="Arial"/>
          <w:color w:val="000000"/>
          <w:spacing w:val="-7"/>
          <w:sz w:val="22"/>
          <w:szCs w:val="22"/>
        </w:rPr>
        <w:t xml:space="preserve">AN </w:t>
      </w:r>
      <w:r w:rsidR="002C3EED" w:rsidRPr="0054307A">
        <w:rPr>
          <w:rFonts w:ascii="Arial" w:hAnsi="Arial" w:cs="Arial"/>
          <w:color w:val="000000"/>
          <w:spacing w:val="-7"/>
          <w:sz w:val="22"/>
          <w:szCs w:val="22"/>
        </w:rPr>
        <w:t xml:space="preserve">selbst stehen Handlungen von Personen gleich, die auf Seiten des </w:t>
      </w:r>
      <w:r w:rsidR="00FE16F1">
        <w:rPr>
          <w:rFonts w:ascii="Arial" w:hAnsi="Arial" w:cs="Arial"/>
          <w:color w:val="000000"/>
          <w:spacing w:val="-7"/>
          <w:sz w:val="22"/>
          <w:szCs w:val="22"/>
        </w:rPr>
        <w:t>AN</w:t>
      </w:r>
      <w:r w:rsidR="002C3EED" w:rsidRPr="0054307A">
        <w:rPr>
          <w:rFonts w:ascii="Arial" w:hAnsi="Arial" w:cs="Arial"/>
          <w:color w:val="000000"/>
          <w:spacing w:val="-7"/>
          <w:sz w:val="22"/>
          <w:szCs w:val="22"/>
        </w:rPr>
        <w:t xml:space="preserve"> mit der Vorbereitung, dem Abschluss oder der Durchführung des Vertrages befasst sind.</w:t>
      </w:r>
    </w:p>
    <w:p w14:paraId="7006824F" w14:textId="77777777" w:rsidR="00474226" w:rsidRPr="0054307A" w:rsidRDefault="00474226" w:rsidP="00EE2D06">
      <w:pPr>
        <w:shd w:val="clear" w:color="auto" w:fill="FFFFFF"/>
        <w:tabs>
          <w:tab w:val="left" w:pos="993"/>
        </w:tabs>
        <w:spacing w:line="312" w:lineRule="auto"/>
        <w:ind w:left="993" w:hanging="567"/>
        <w:jc w:val="both"/>
        <w:rPr>
          <w:rFonts w:ascii="Arial" w:hAnsi="Arial" w:cs="Arial"/>
          <w:color w:val="000000"/>
          <w:spacing w:val="-7"/>
          <w:sz w:val="22"/>
          <w:szCs w:val="22"/>
        </w:rPr>
      </w:pPr>
    </w:p>
    <w:p w14:paraId="44C20DE8" w14:textId="77777777" w:rsidR="00AD47E9" w:rsidRPr="0054307A" w:rsidRDefault="00D77D4E" w:rsidP="00EE2D06">
      <w:pPr>
        <w:shd w:val="clear" w:color="auto" w:fill="FFFFFF"/>
        <w:tabs>
          <w:tab w:val="left" w:pos="993"/>
        </w:tabs>
        <w:spacing w:line="312" w:lineRule="auto"/>
        <w:ind w:left="993" w:hanging="567"/>
        <w:jc w:val="both"/>
        <w:rPr>
          <w:rFonts w:ascii="Arial" w:hAnsi="Arial" w:cs="Arial"/>
          <w:color w:val="000000"/>
          <w:spacing w:val="-7"/>
          <w:sz w:val="22"/>
          <w:szCs w:val="22"/>
        </w:rPr>
      </w:pPr>
      <w:r>
        <w:rPr>
          <w:rFonts w:ascii="Arial" w:hAnsi="Arial" w:cs="Arial"/>
          <w:b/>
          <w:color w:val="000000"/>
          <w:spacing w:val="-7"/>
          <w:sz w:val="22"/>
          <w:szCs w:val="22"/>
        </w:rPr>
        <w:t>7</w:t>
      </w:r>
      <w:r w:rsidR="00474226" w:rsidRPr="0054307A">
        <w:rPr>
          <w:rFonts w:ascii="Arial" w:hAnsi="Arial" w:cs="Arial"/>
          <w:b/>
          <w:color w:val="000000"/>
          <w:spacing w:val="-7"/>
          <w:sz w:val="22"/>
          <w:szCs w:val="22"/>
        </w:rPr>
        <w:t>.2</w:t>
      </w:r>
      <w:r w:rsidR="00474226" w:rsidRPr="0054307A">
        <w:rPr>
          <w:rFonts w:ascii="Arial" w:hAnsi="Arial" w:cs="Arial"/>
          <w:color w:val="000000"/>
          <w:spacing w:val="-7"/>
          <w:sz w:val="22"/>
          <w:szCs w:val="22"/>
        </w:rPr>
        <w:tab/>
        <w:t xml:space="preserve">Vor der Ausübung der Rechte gemäß Ziff. </w:t>
      </w:r>
      <w:r w:rsidR="00E7314A">
        <w:rPr>
          <w:rFonts w:ascii="Arial" w:hAnsi="Arial" w:cs="Arial"/>
          <w:color w:val="000000"/>
          <w:spacing w:val="-7"/>
          <w:sz w:val="22"/>
          <w:szCs w:val="22"/>
        </w:rPr>
        <w:t>6</w:t>
      </w:r>
      <w:r w:rsidR="00474226" w:rsidRPr="0054307A">
        <w:rPr>
          <w:rFonts w:ascii="Arial" w:hAnsi="Arial" w:cs="Arial"/>
          <w:color w:val="000000"/>
          <w:spacing w:val="-7"/>
          <w:sz w:val="22"/>
          <w:szCs w:val="22"/>
        </w:rPr>
        <w:t xml:space="preserve">.1. wird dem </w:t>
      </w:r>
      <w:r w:rsidR="00FE16F1">
        <w:rPr>
          <w:rFonts w:ascii="Arial" w:hAnsi="Arial" w:cs="Arial"/>
          <w:color w:val="000000"/>
          <w:spacing w:val="-7"/>
          <w:sz w:val="22"/>
          <w:szCs w:val="22"/>
        </w:rPr>
        <w:t>AG</w:t>
      </w:r>
      <w:r w:rsidR="00474226" w:rsidRPr="0054307A">
        <w:rPr>
          <w:rFonts w:ascii="Arial" w:hAnsi="Arial" w:cs="Arial"/>
          <w:color w:val="000000"/>
          <w:spacing w:val="-7"/>
          <w:sz w:val="22"/>
          <w:szCs w:val="22"/>
        </w:rPr>
        <w:t xml:space="preserve"> Gelegenheit gegeben, zu dem Tatverdacht Stellung zu nehmen.</w:t>
      </w:r>
    </w:p>
    <w:p w14:paraId="639C44D6" w14:textId="77777777" w:rsidR="00474226" w:rsidRPr="0054307A" w:rsidRDefault="00474226" w:rsidP="00EE2D06">
      <w:pPr>
        <w:shd w:val="clear" w:color="auto" w:fill="FFFFFF"/>
        <w:tabs>
          <w:tab w:val="left" w:pos="993"/>
        </w:tabs>
        <w:spacing w:line="312" w:lineRule="auto"/>
        <w:ind w:left="993" w:hanging="567"/>
        <w:jc w:val="both"/>
        <w:rPr>
          <w:rFonts w:ascii="Arial" w:hAnsi="Arial" w:cs="Arial"/>
          <w:color w:val="000000"/>
          <w:spacing w:val="-7"/>
          <w:sz w:val="22"/>
          <w:szCs w:val="22"/>
        </w:rPr>
      </w:pPr>
    </w:p>
    <w:p w14:paraId="7D09B17C" w14:textId="77777777" w:rsidR="00AD47E9" w:rsidRPr="0054307A" w:rsidRDefault="00D77D4E" w:rsidP="00EE2D06">
      <w:pPr>
        <w:shd w:val="clear" w:color="auto" w:fill="FFFFFF"/>
        <w:tabs>
          <w:tab w:val="left" w:pos="993"/>
        </w:tabs>
        <w:spacing w:line="312" w:lineRule="auto"/>
        <w:ind w:left="993" w:hanging="567"/>
        <w:jc w:val="both"/>
        <w:rPr>
          <w:rFonts w:ascii="Arial" w:hAnsi="Arial" w:cs="Arial"/>
          <w:color w:val="000000"/>
          <w:spacing w:val="-7"/>
          <w:sz w:val="22"/>
          <w:szCs w:val="22"/>
        </w:rPr>
      </w:pPr>
      <w:r>
        <w:rPr>
          <w:rFonts w:ascii="Arial" w:hAnsi="Arial" w:cs="Arial"/>
          <w:b/>
          <w:color w:val="000000"/>
          <w:spacing w:val="-7"/>
          <w:sz w:val="22"/>
          <w:szCs w:val="22"/>
        </w:rPr>
        <w:t>7</w:t>
      </w:r>
      <w:r w:rsidR="00F23B4A" w:rsidRPr="0054307A">
        <w:rPr>
          <w:rFonts w:ascii="Arial" w:hAnsi="Arial" w:cs="Arial"/>
          <w:b/>
          <w:color w:val="000000"/>
          <w:spacing w:val="-7"/>
          <w:sz w:val="22"/>
          <w:szCs w:val="22"/>
        </w:rPr>
        <w:t>.3</w:t>
      </w:r>
      <w:r w:rsidR="00F23B4A" w:rsidRPr="0054307A">
        <w:rPr>
          <w:rFonts w:ascii="Arial" w:hAnsi="Arial" w:cs="Arial"/>
          <w:color w:val="000000"/>
          <w:spacing w:val="-7"/>
          <w:sz w:val="22"/>
          <w:szCs w:val="22"/>
        </w:rPr>
        <w:tab/>
      </w:r>
      <w:r w:rsidR="00474226" w:rsidRPr="0054307A">
        <w:rPr>
          <w:rFonts w:ascii="Arial" w:hAnsi="Arial" w:cs="Arial"/>
          <w:color w:val="000000"/>
          <w:spacing w:val="-7"/>
          <w:sz w:val="22"/>
          <w:szCs w:val="22"/>
        </w:rPr>
        <w:t xml:space="preserve">Bei Abgabe unrichtiger Erklärungen im Angebotsschreiben ist der </w:t>
      </w:r>
      <w:r w:rsidR="00FE16F1">
        <w:rPr>
          <w:rFonts w:ascii="Arial" w:hAnsi="Arial" w:cs="Arial"/>
          <w:color w:val="000000"/>
          <w:spacing w:val="-7"/>
          <w:sz w:val="22"/>
          <w:szCs w:val="22"/>
        </w:rPr>
        <w:t>AG</w:t>
      </w:r>
      <w:r w:rsidR="00474226" w:rsidRPr="0054307A">
        <w:rPr>
          <w:rFonts w:ascii="Arial" w:hAnsi="Arial" w:cs="Arial"/>
          <w:color w:val="000000"/>
          <w:spacing w:val="-7"/>
          <w:sz w:val="22"/>
          <w:szCs w:val="22"/>
        </w:rPr>
        <w:t xml:space="preserve"> berechtigt, den Vertrag zu kündigen und Schadensersatz zu verlangen oder vom Vertrag zurückzutreten.</w:t>
      </w:r>
    </w:p>
    <w:p w14:paraId="77EAE9E4" w14:textId="77777777" w:rsidR="00F23B4A" w:rsidRPr="0054307A" w:rsidRDefault="00F23B4A" w:rsidP="00EE2D06">
      <w:pPr>
        <w:shd w:val="clear" w:color="auto" w:fill="FFFFFF"/>
        <w:tabs>
          <w:tab w:val="left" w:pos="993"/>
        </w:tabs>
        <w:spacing w:line="312" w:lineRule="auto"/>
        <w:ind w:left="993" w:hanging="567"/>
        <w:jc w:val="both"/>
        <w:rPr>
          <w:rFonts w:ascii="Arial" w:hAnsi="Arial" w:cs="Arial"/>
          <w:color w:val="000000"/>
          <w:spacing w:val="-7"/>
          <w:sz w:val="22"/>
          <w:szCs w:val="22"/>
        </w:rPr>
      </w:pPr>
    </w:p>
    <w:p w14:paraId="0A1BB5CF" w14:textId="77777777" w:rsidR="00AD47E9" w:rsidRPr="0054307A" w:rsidRDefault="00D77D4E" w:rsidP="00EE2D06">
      <w:pPr>
        <w:shd w:val="clear" w:color="auto" w:fill="FFFFFF"/>
        <w:tabs>
          <w:tab w:val="left" w:pos="993"/>
        </w:tabs>
        <w:spacing w:line="312" w:lineRule="auto"/>
        <w:ind w:left="993" w:hanging="567"/>
        <w:jc w:val="both"/>
        <w:rPr>
          <w:rFonts w:ascii="Arial" w:hAnsi="Arial" w:cs="Arial"/>
          <w:color w:val="000000"/>
          <w:spacing w:val="-7"/>
          <w:sz w:val="22"/>
          <w:szCs w:val="22"/>
        </w:rPr>
      </w:pPr>
      <w:r>
        <w:rPr>
          <w:rFonts w:ascii="Arial" w:hAnsi="Arial" w:cs="Arial"/>
          <w:b/>
          <w:color w:val="000000"/>
          <w:spacing w:val="-7"/>
          <w:sz w:val="22"/>
          <w:szCs w:val="22"/>
        </w:rPr>
        <w:t>7</w:t>
      </w:r>
      <w:r w:rsidR="00F23B4A" w:rsidRPr="0054307A">
        <w:rPr>
          <w:rFonts w:ascii="Arial" w:hAnsi="Arial" w:cs="Arial"/>
          <w:b/>
          <w:color w:val="000000"/>
          <w:spacing w:val="-7"/>
          <w:sz w:val="22"/>
          <w:szCs w:val="22"/>
        </w:rPr>
        <w:t>.4</w:t>
      </w:r>
      <w:r w:rsidR="00F23B4A" w:rsidRPr="0054307A">
        <w:rPr>
          <w:rFonts w:ascii="Arial" w:hAnsi="Arial" w:cs="Arial"/>
          <w:color w:val="000000"/>
          <w:spacing w:val="-7"/>
          <w:sz w:val="22"/>
          <w:szCs w:val="22"/>
        </w:rPr>
        <w:tab/>
      </w:r>
      <w:r w:rsidR="00EF7F8E" w:rsidRPr="0054307A">
        <w:rPr>
          <w:rFonts w:ascii="Arial" w:hAnsi="Arial" w:cs="Arial"/>
          <w:color w:val="000000"/>
          <w:spacing w:val="-7"/>
          <w:sz w:val="22"/>
          <w:szCs w:val="22"/>
        </w:rPr>
        <w:t xml:space="preserve">Neben den vorgenannten und den in § 8 VOL/B genannten Gründen ist der </w:t>
      </w:r>
      <w:r w:rsidR="002943FE">
        <w:rPr>
          <w:rFonts w:ascii="Arial" w:hAnsi="Arial" w:cs="Arial"/>
          <w:color w:val="000000"/>
          <w:spacing w:val="-7"/>
          <w:sz w:val="22"/>
          <w:szCs w:val="22"/>
        </w:rPr>
        <w:t xml:space="preserve">AG </w:t>
      </w:r>
      <w:r w:rsidR="00EF7F8E" w:rsidRPr="0054307A">
        <w:rPr>
          <w:rFonts w:ascii="Arial" w:hAnsi="Arial" w:cs="Arial"/>
          <w:color w:val="000000"/>
          <w:spacing w:val="-7"/>
          <w:sz w:val="22"/>
          <w:szCs w:val="22"/>
        </w:rPr>
        <w:t xml:space="preserve">berechtigt, vom Vertrag zurückzutreten oder den Vertrag mit sofortiger Wirkung zu kündigen, wenn Forderungen des </w:t>
      </w:r>
      <w:r w:rsidR="002943FE">
        <w:rPr>
          <w:rFonts w:ascii="Arial" w:hAnsi="Arial" w:cs="Arial"/>
          <w:color w:val="000000"/>
          <w:spacing w:val="-7"/>
          <w:sz w:val="22"/>
          <w:szCs w:val="22"/>
        </w:rPr>
        <w:t>AN</w:t>
      </w:r>
      <w:r w:rsidR="00EF7F8E" w:rsidRPr="0054307A">
        <w:rPr>
          <w:rFonts w:ascii="Arial" w:hAnsi="Arial" w:cs="Arial"/>
          <w:color w:val="000000"/>
          <w:spacing w:val="-7"/>
          <w:sz w:val="22"/>
          <w:szCs w:val="22"/>
        </w:rPr>
        <w:t xml:space="preserve"> gegen den </w:t>
      </w:r>
      <w:r w:rsidR="002943FE">
        <w:rPr>
          <w:rFonts w:ascii="Arial" w:hAnsi="Arial" w:cs="Arial"/>
          <w:color w:val="000000"/>
          <w:spacing w:val="-7"/>
          <w:sz w:val="22"/>
          <w:szCs w:val="22"/>
        </w:rPr>
        <w:t>AG</w:t>
      </w:r>
      <w:r w:rsidR="00EF7F8E" w:rsidRPr="0054307A">
        <w:rPr>
          <w:rFonts w:ascii="Arial" w:hAnsi="Arial" w:cs="Arial"/>
          <w:color w:val="000000"/>
          <w:spacing w:val="-7"/>
          <w:sz w:val="22"/>
          <w:szCs w:val="22"/>
        </w:rPr>
        <w:t xml:space="preserve"> gepfändet werden, es sei denn, dass der </w:t>
      </w:r>
      <w:r w:rsidR="002943FE">
        <w:rPr>
          <w:rFonts w:ascii="Arial" w:hAnsi="Arial" w:cs="Arial"/>
          <w:color w:val="000000"/>
          <w:spacing w:val="-7"/>
          <w:sz w:val="22"/>
          <w:szCs w:val="22"/>
        </w:rPr>
        <w:t>AN</w:t>
      </w:r>
      <w:r w:rsidR="00EF7F8E" w:rsidRPr="0054307A">
        <w:rPr>
          <w:rFonts w:ascii="Arial" w:hAnsi="Arial" w:cs="Arial"/>
          <w:color w:val="000000"/>
          <w:spacing w:val="-7"/>
          <w:sz w:val="22"/>
          <w:szCs w:val="22"/>
        </w:rPr>
        <w:t xml:space="preserve"> unverzüglich ausreichende Sicherheit anbietet.</w:t>
      </w:r>
    </w:p>
    <w:p w14:paraId="641A81EA" w14:textId="77777777" w:rsidR="00474226" w:rsidRPr="0054307A" w:rsidRDefault="00474226" w:rsidP="00EE2D06">
      <w:pPr>
        <w:shd w:val="clear" w:color="auto" w:fill="FFFFFF"/>
        <w:tabs>
          <w:tab w:val="left" w:pos="993"/>
        </w:tabs>
        <w:spacing w:line="312" w:lineRule="auto"/>
        <w:ind w:left="993" w:hanging="567"/>
        <w:jc w:val="both"/>
        <w:rPr>
          <w:rFonts w:ascii="Arial" w:hAnsi="Arial" w:cs="Arial"/>
          <w:color w:val="000000"/>
          <w:spacing w:val="-7"/>
          <w:sz w:val="22"/>
          <w:szCs w:val="22"/>
        </w:rPr>
      </w:pPr>
    </w:p>
    <w:p w14:paraId="67F6E54B" w14:textId="77777777" w:rsidR="00AD47E9" w:rsidRPr="0054307A" w:rsidRDefault="00D77D4E" w:rsidP="00EE2D06">
      <w:pPr>
        <w:shd w:val="clear" w:color="auto" w:fill="FFFFFF"/>
        <w:tabs>
          <w:tab w:val="left" w:pos="993"/>
        </w:tabs>
        <w:spacing w:line="312" w:lineRule="auto"/>
        <w:ind w:left="993" w:hanging="567"/>
        <w:jc w:val="both"/>
        <w:rPr>
          <w:rFonts w:ascii="Arial" w:hAnsi="Arial" w:cs="Arial"/>
          <w:color w:val="000000"/>
          <w:spacing w:val="-7"/>
          <w:sz w:val="22"/>
          <w:szCs w:val="22"/>
        </w:rPr>
      </w:pPr>
      <w:r>
        <w:rPr>
          <w:rFonts w:ascii="Arial" w:hAnsi="Arial" w:cs="Arial"/>
          <w:b/>
          <w:color w:val="000000"/>
          <w:spacing w:val="-7"/>
          <w:sz w:val="22"/>
          <w:szCs w:val="22"/>
        </w:rPr>
        <w:t>7</w:t>
      </w:r>
      <w:r w:rsidR="00F23B4A" w:rsidRPr="0054307A">
        <w:rPr>
          <w:rFonts w:ascii="Arial" w:hAnsi="Arial" w:cs="Arial"/>
          <w:b/>
          <w:color w:val="000000"/>
          <w:spacing w:val="-7"/>
          <w:sz w:val="22"/>
          <w:szCs w:val="22"/>
        </w:rPr>
        <w:t>.5</w:t>
      </w:r>
      <w:r w:rsidR="00F23B4A" w:rsidRPr="0054307A">
        <w:rPr>
          <w:rFonts w:ascii="Arial" w:hAnsi="Arial" w:cs="Arial"/>
          <w:color w:val="000000"/>
          <w:spacing w:val="-7"/>
          <w:sz w:val="22"/>
          <w:szCs w:val="22"/>
        </w:rPr>
        <w:tab/>
      </w:r>
      <w:r w:rsidR="00474226" w:rsidRPr="0054307A">
        <w:rPr>
          <w:rFonts w:ascii="Arial" w:hAnsi="Arial" w:cs="Arial"/>
          <w:color w:val="000000"/>
          <w:spacing w:val="-7"/>
          <w:sz w:val="22"/>
          <w:szCs w:val="22"/>
        </w:rPr>
        <w:t>Tritt</w:t>
      </w:r>
      <w:r w:rsidR="00F23B4A" w:rsidRPr="0054307A">
        <w:rPr>
          <w:rFonts w:ascii="Arial" w:hAnsi="Arial" w:cs="Arial"/>
          <w:color w:val="000000"/>
          <w:spacing w:val="-7"/>
          <w:sz w:val="22"/>
          <w:szCs w:val="22"/>
        </w:rPr>
        <w:t xml:space="preserve"> der </w:t>
      </w:r>
      <w:r w:rsidR="002943FE">
        <w:rPr>
          <w:rFonts w:ascii="Arial" w:hAnsi="Arial" w:cs="Arial"/>
          <w:color w:val="000000"/>
          <w:spacing w:val="-7"/>
          <w:sz w:val="22"/>
          <w:szCs w:val="22"/>
        </w:rPr>
        <w:t>AG</w:t>
      </w:r>
      <w:r w:rsidR="00F23B4A" w:rsidRPr="0054307A">
        <w:rPr>
          <w:rFonts w:ascii="Arial" w:hAnsi="Arial" w:cs="Arial"/>
          <w:color w:val="000000"/>
          <w:spacing w:val="-7"/>
          <w:sz w:val="22"/>
          <w:szCs w:val="22"/>
        </w:rPr>
        <w:t xml:space="preserve"> gemäß Ziff. </w:t>
      </w:r>
      <w:r w:rsidR="00E7314A">
        <w:rPr>
          <w:rFonts w:ascii="Arial" w:hAnsi="Arial" w:cs="Arial"/>
          <w:color w:val="000000"/>
          <w:spacing w:val="-7"/>
          <w:sz w:val="22"/>
          <w:szCs w:val="22"/>
        </w:rPr>
        <w:t>6</w:t>
      </w:r>
      <w:r w:rsidR="00F23B4A" w:rsidRPr="0054307A">
        <w:rPr>
          <w:rFonts w:ascii="Arial" w:hAnsi="Arial" w:cs="Arial"/>
          <w:color w:val="000000"/>
          <w:spacing w:val="-7"/>
          <w:sz w:val="22"/>
          <w:szCs w:val="22"/>
        </w:rPr>
        <w:t xml:space="preserve">.1, Ziff. </w:t>
      </w:r>
      <w:r w:rsidR="00E7314A">
        <w:rPr>
          <w:rFonts w:ascii="Arial" w:hAnsi="Arial" w:cs="Arial"/>
          <w:color w:val="000000"/>
          <w:spacing w:val="-7"/>
          <w:sz w:val="22"/>
          <w:szCs w:val="22"/>
        </w:rPr>
        <w:t>6</w:t>
      </w:r>
      <w:r w:rsidR="00474226" w:rsidRPr="0054307A">
        <w:rPr>
          <w:rFonts w:ascii="Arial" w:hAnsi="Arial" w:cs="Arial"/>
          <w:color w:val="000000"/>
          <w:spacing w:val="-7"/>
          <w:sz w:val="22"/>
          <w:szCs w:val="22"/>
        </w:rPr>
        <w:t>.3</w:t>
      </w:r>
      <w:r w:rsidR="00F23B4A" w:rsidRPr="0054307A">
        <w:rPr>
          <w:rFonts w:ascii="Arial" w:hAnsi="Arial" w:cs="Arial"/>
          <w:color w:val="000000"/>
          <w:spacing w:val="-7"/>
          <w:sz w:val="22"/>
          <w:szCs w:val="22"/>
        </w:rPr>
        <w:t xml:space="preserve">, Ziff. </w:t>
      </w:r>
      <w:r w:rsidR="00E7314A">
        <w:rPr>
          <w:rFonts w:ascii="Arial" w:hAnsi="Arial" w:cs="Arial"/>
          <w:color w:val="000000"/>
          <w:spacing w:val="-7"/>
          <w:sz w:val="22"/>
          <w:szCs w:val="22"/>
        </w:rPr>
        <w:t>6</w:t>
      </w:r>
      <w:r w:rsidR="00F23B4A" w:rsidRPr="0054307A">
        <w:rPr>
          <w:rFonts w:ascii="Arial" w:hAnsi="Arial" w:cs="Arial"/>
          <w:color w:val="000000"/>
          <w:spacing w:val="-7"/>
          <w:sz w:val="22"/>
          <w:szCs w:val="22"/>
        </w:rPr>
        <w:t>.4</w:t>
      </w:r>
      <w:r w:rsidR="005C5A53" w:rsidRPr="0054307A">
        <w:rPr>
          <w:rFonts w:ascii="Arial" w:hAnsi="Arial" w:cs="Arial"/>
          <w:color w:val="000000"/>
          <w:spacing w:val="-7"/>
          <w:sz w:val="22"/>
          <w:szCs w:val="22"/>
        </w:rPr>
        <w:t xml:space="preserve"> oder gemäß § 8 VOL/B</w:t>
      </w:r>
      <w:r w:rsidR="00474226" w:rsidRPr="0054307A">
        <w:rPr>
          <w:rFonts w:ascii="Arial" w:hAnsi="Arial" w:cs="Arial"/>
          <w:color w:val="000000"/>
          <w:spacing w:val="-7"/>
          <w:sz w:val="22"/>
          <w:szCs w:val="22"/>
        </w:rPr>
        <w:t xml:space="preserve"> vom Vertrag zurück, so ist er berechtigt aber nicht verpflichtet, die empfangene Leistung zurückzugeben. Behält er diese, so hat er ihren Wert zu vergüten; wird sie zurückgegeben, so muss auch der Auftragnehmer die empfangene Leistung zurückgeben. Der </w:t>
      </w:r>
      <w:r w:rsidR="002943FE">
        <w:rPr>
          <w:rFonts w:ascii="Arial" w:hAnsi="Arial" w:cs="Arial"/>
          <w:color w:val="000000"/>
          <w:spacing w:val="-7"/>
          <w:sz w:val="22"/>
          <w:szCs w:val="22"/>
        </w:rPr>
        <w:t>AG</w:t>
      </w:r>
      <w:r w:rsidR="00474226" w:rsidRPr="0054307A">
        <w:rPr>
          <w:rFonts w:ascii="Arial" w:hAnsi="Arial" w:cs="Arial"/>
          <w:color w:val="000000"/>
          <w:spacing w:val="-7"/>
          <w:sz w:val="22"/>
          <w:szCs w:val="22"/>
        </w:rPr>
        <w:t xml:space="preserve"> kann vom </w:t>
      </w:r>
      <w:r w:rsidR="002943FE">
        <w:rPr>
          <w:rFonts w:ascii="Arial" w:hAnsi="Arial" w:cs="Arial"/>
          <w:color w:val="000000"/>
          <w:spacing w:val="-7"/>
          <w:sz w:val="22"/>
          <w:szCs w:val="22"/>
        </w:rPr>
        <w:t>AN</w:t>
      </w:r>
      <w:r w:rsidR="00474226" w:rsidRPr="0054307A">
        <w:rPr>
          <w:rFonts w:ascii="Arial" w:hAnsi="Arial" w:cs="Arial"/>
          <w:color w:val="000000"/>
          <w:spacing w:val="-7"/>
          <w:sz w:val="22"/>
          <w:szCs w:val="22"/>
        </w:rPr>
        <w:t xml:space="preserve"> den Ersatz des Schadens verlangen, der ihm durch den Rücktritt vom Vertrag entsteht. Dagegen stehen </w:t>
      </w:r>
      <w:r w:rsidR="00474226" w:rsidRPr="0054307A">
        <w:rPr>
          <w:rFonts w:ascii="Arial" w:hAnsi="Arial" w:cs="Arial"/>
          <w:color w:val="000000"/>
          <w:spacing w:val="-7"/>
          <w:sz w:val="22"/>
          <w:szCs w:val="22"/>
        </w:rPr>
        <w:lastRenderedPageBreak/>
        <w:t xml:space="preserve">dem </w:t>
      </w:r>
      <w:r w:rsidR="002943FE">
        <w:rPr>
          <w:rFonts w:ascii="Arial" w:hAnsi="Arial" w:cs="Arial"/>
          <w:color w:val="000000"/>
          <w:spacing w:val="-7"/>
          <w:sz w:val="22"/>
          <w:szCs w:val="22"/>
        </w:rPr>
        <w:t>AN</w:t>
      </w:r>
      <w:r w:rsidR="00474226" w:rsidRPr="0054307A">
        <w:rPr>
          <w:rFonts w:ascii="Arial" w:hAnsi="Arial" w:cs="Arial"/>
          <w:color w:val="000000"/>
          <w:spacing w:val="-7"/>
          <w:sz w:val="22"/>
          <w:szCs w:val="22"/>
        </w:rPr>
        <w:t xml:space="preserve"> gegen den </w:t>
      </w:r>
      <w:r w:rsidR="002943FE">
        <w:rPr>
          <w:rFonts w:ascii="Arial" w:hAnsi="Arial" w:cs="Arial"/>
          <w:color w:val="000000"/>
          <w:spacing w:val="-7"/>
          <w:sz w:val="22"/>
          <w:szCs w:val="22"/>
        </w:rPr>
        <w:t>AG</w:t>
      </w:r>
      <w:r w:rsidR="00474226" w:rsidRPr="0054307A">
        <w:rPr>
          <w:rFonts w:ascii="Arial" w:hAnsi="Arial" w:cs="Arial"/>
          <w:color w:val="000000"/>
          <w:spacing w:val="-7"/>
          <w:sz w:val="22"/>
          <w:szCs w:val="22"/>
        </w:rPr>
        <w:t xml:space="preserve"> aufgrund des Rücktritts keine Ansprüche wegen Nichterfüllung des Vertrages zu. Im Übrigen gelten die gesetzlichen Vorschriften über den Rücktritt.</w:t>
      </w:r>
    </w:p>
    <w:p w14:paraId="05C74EAF" w14:textId="77777777" w:rsidR="00474226" w:rsidRPr="0054307A" w:rsidRDefault="00474226" w:rsidP="00EE2D06">
      <w:pPr>
        <w:shd w:val="clear" w:color="auto" w:fill="FFFFFF"/>
        <w:tabs>
          <w:tab w:val="left" w:pos="993"/>
        </w:tabs>
        <w:spacing w:line="312" w:lineRule="auto"/>
        <w:ind w:left="993" w:hanging="567"/>
        <w:jc w:val="both"/>
        <w:rPr>
          <w:rFonts w:ascii="Arial" w:hAnsi="Arial" w:cs="Arial"/>
          <w:color w:val="000000"/>
          <w:spacing w:val="-7"/>
          <w:sz w:val="22"/>
          <w:szCs w:val="22"/>
        </w:rPr>
      </w:pPr>
    </w:p>
    <w:p w14:paraId="4A223A48" w14:textId="77777777" w:rsidR="00AD47E9" w:rsidRPr="0054307A" w:rsidRDefault="00D77D4E" w:rsidP="00EE2D06">
      <w:pPr>
        <w:shd w:val="clear" w:color="auto" w:fill="FFFFFF"/>
        <w:tabs>
          <w:tab w:val="left" w:pos="993"/>
        </w:tabs>
        <w:spacing w:line="312" w:lineRule="auto"/>
        <w:ind w:left="993" w:hanging="567"/>
        <w:jc w:val="both"/>
        <w:rPr>
          <w:rFonts w:ascii="Arial" w:hAnsi="Arial" w:cs="Arial"/>
          <w:color w:val="000000"/>
          <w:spacing w:val="-7"/>
          <w:sz w:val="22"/>
          <w:szCs w:val="22"/>
        </w:rPr>
      </w:pPr>
      <w:r>
        <w:rPr>
          <w:rFonts w:ascii="Arial" w:hAnsi="Arial" w:cs="Arial"/>
          <w:b/>
          <w:color w:val="000000"/>
          <w:spacing w:val="-7"/>
          <w:sz w:val="22"/>
          <w:szCs w:val="22"/>
        </w:rPr>
        <w:t>7</w:t>
      </w:r>
      <w:r w:rsidR="005C5A53" w:rsidRPr="0054307A">
        <w:rPr>
          <w:rFonts w:ascii="Arial" w:hAnsi="Arial" w:cs="Arial"/>
          <w:b/>
          <w:color w:val="000000"/>
          <w:spacing w:val="-7"/>
          <w:sz w:val="22"/>
          <w:szCs w:val="22"/>
        </w:rPr>
        <w:t>.6</w:t>
      </w:r>
      <w:r w:rsidR="005C5A53" w:rsidRPr="0054307A">
        <w:rPr>
          <w:rFonts w:ascii="Arial" w:hAnsi="Arial" w:cs="Arial"/>
          <w:color w:val="000000"/>
          <w:spacing w:val="-7"/>
          <w:sz w:val="22"/>
          <w:szCs w:val="22"/>
        </w:rPr>
        <w:tab/>
      </w:r>
      <w:r w:rsidR="00474226" w:rsidRPr="0054307A">
        <w:rPr>
          <w:rFonts w:ascii="Arial" w:hAnsi="Arial" w:cs="Arial"/>
          <w:color w:val="000000"/>
          <w:spacing w:val="-7"/>
          <w:sz w:val="22"/>
          <w:szCs w:val="22"/>
        </w:rPr>
        <w:t>Sonstige gesetzliche oder vertragliche Ansprüche bleiben unberührt.</w:t>
      </w:r>
    </w:p>
    <w:p w14:paraId="1E22CA87" w14:textId="77777777" w:rsidR="005C5A53" w:rsidRPr="0054307A" w:rsidRDefault="005C5A53" w:rsidP="00EE2D06">
      <w:pPr>
        <w:shd w:val="clear" w:color="auto" w:fill="FFFFFF"/>
        <w:tabs>
          <w:tab w:val="left" w:pos="993"/>
        </w:tabs>
        <w:spacing w:line="312" w:lineRule="auto"/>
        <w:ind w:left="993" w:hanging="567"/>
        <w:jc w:val="both"/>
        <w:rPr>
          <w:rFonts w:ascii="Arial" w:hAnsi="Arial" w:cs="Arial"/>
          <w:color w:val="000000"/>
          <w:spacing w:val="-7"/>
          <w:sz w:val="22"/>
          <w:szCs w:val="22"/>
        </w:rPr>
      </w:pPr>
    </w:p>
    <w:p w14:paraId="37C065E0" w14:textId="77777777" w:rsidR="00474226" w:rsidRPr="0054307A" w:rsidRDefault="00D77D4E" w:rsidP="00EE2D06">
      <w:pPr>
        <w:shd w:val="clear" w:color="auto" w:fill="FFFFFF"/>
        <w:tabs>
          <w:tab w:val="left" w:pos="993"/>
        </w:tabs>
        <w:spacing w:line="312" w:lineRule="auto"/>
        <w:ind w:left="993" w:hanging="567"/>
        <w:jc w:val="both"/>
        <w:rPr>
          <w:rFonts w:ascii="Arial" w:hAnsi="Arial" w:cs="Arial"/>
          <w:color w:val="000000"/>
          <w:spacing w:val="-7"/>
          <w:sz w:val="22"/>
          <w:szCs w:val="22"/>
        </w:rPr>
      </w:pPr>
      <w:r>
        <w:rPr>
          <w:rFonts w:ascii="Arial" w:hAnsi="Arial" w:cs="Arial"/>
          <w:b/>
          <w:color w:val="000000"/>
          <w:spacing w:val="-7"/>
          <w:sz w:val="22"/>
          <w:szCs w:val="22"/>
        </w:rPr>
        <w:t>7</w:t>
      </w:r>
      <w:r w:rsidR="005C5A53" w:rsidRPr="0054307A">
        <w:rPr>
          <w:rFonts w:ascii="Arial" w:hAnsi="Arial" w:cs="Arial"/>
          <w:b/>
          <w:color w:val="000000"/>
          <w:spacing w:val="-7"/>
          <w:sz w:val="22"/>
          <w:szCs w:val="22"/>
        </w:rPr>
        <w:t>.7</w:t>
      </w:r>
      <w:r w:rsidR="005C5A53" w:rsidRPr="0054307A">
        <w:rPr>
          <w:rFonts w:ascii="Arial" w:hAnsi="Arial" w:cs="Arial"/>
          <w:color w:val="000000"/>
          <w:spacing w:val="-7"/>
          <w:sz w:val="22"/>
          <w:szCs w:val="22"/>
        </w:rPr>
        <w:tab/>
      </w:r>
      <w:r w:rsidR="001E2312" w:rsidRPr="0054307A">
        <w:rPr>
          <w:rFonts w:ascii="Arial" w:hAnsi="Arial" w:cs="Arial"/>
          <w:color w:val="000000"/>
          <w:spacing w:val="-7"/>
          <w:sz w:val="22"/>
          <w:szCs w:val="22"/>
        </w:rPr>
        <w:t xml:space="preserve">Der </w:t>
      </w:r>
      <w:r w:rsidR="002943FE">
        <w:rPr>
          <w:rFonts w:ascii="Arial" w:hAnsi="Arial" w:cs="Arial"/>
          <w:color w:val="000000"/>
          <w:spacing w:val="-7"/>
          <w:sz w:val="22"/>
          <w:szCs w:val="22"/>
        </w:rPr>
        <w:t>AN</w:t>
      </w:r>
      <w:r w:rsidR="001E2312" w:rsidRPr="0054307A">
        <w:rPr>
          <w:rFonts w:ascii="Arial" w:hAnsi="Arial" w:cs="Arial"/>
          <w:color w:val="000000"/>
          <w:spacing w:val="-7"/>
          <w:sz w:val="22"/>
          <w:szCs w:val="22"/>
        </w:rPr>
        <w:t xml:space="preserve"> wird in allen Verträgen mit etwaigen Unterauftragnehmern – soweit deren Abschluss zulässig ist – dafür Sorge tragen, dass dem </w:t>
      </w:r>
      <w:r w:rsidR="002943FE">
        <w:rPr>
          <w:rFonts w:ascii="Arial" w:hAnsi="Arial" w:cs="Arial"/>
          <w:color w:val="000000"/>
          <w:spacing w:val="-7"/>
          <w:sz w:val="22"/>
          <w:szCs w:val="22"/>
        </w:rPr>
        <w:t>AG</w:t>
      </w:r>
      <w:r w:rsidR="001E2312" w:rsidRPr="0054307A">
        <w:rPr>
          <w:rFonts w:ascii="Arial" w:hAnsi="Arial" w:cs="Arial"/>
          <w:color w:val="000000"/>
          <w:spacing w:val="-7"/>
          <w:sz w:val="22"/>
          <w:szCs w:val="22"/>
        </w:rPr>
        <w:t xml:space="preserve"> ein Eintrittsrecht in diese Verträge für den Fall zusteht, dass der Vertrag mit dem </w:t>
      </w:r>
      <w:r w:rsidR="002943FE">
        <w:rPr>
          <w:rFonts w:ascii="Arial" w:hAnsi="Arial" w:cs="Arial"/>
          <w:color w:val="000000"/>
          <w:spacing w:val="-7"/>
          <w:sz w:val="22"/>
          <w:szCs w:val="22"/>
        </w:rPr>
        <w:t>AG</w:t>
      </w:r>
      <w:r w:rsidR="001E2312" w:rsidRPr="0054307A">
        <w:rPr>
          <w:rFonts w:ascii="Arial" w:hAnsi="Arial" w:cs="Arial"/>
          <w:color w:val="000000"/>
          <w:spacing w:val="-7"/>
          <w:sz w:val="22"/>
          <w:szCs w:val="22"/>
        </w:rPr>
        <w:t xml:space="preserve"> – gleich aus welchem Grund – beendet wird. Dies gilt insbesondere auch, wenn über das Vermögen des </w:t>
      </w:r>
      <w:r w:rsidR="002943FE">
        <w:rPr>
          <w:rFonts w:ascii="Arial" w:hAnsi="Arial" w:cs="Arial"/>
          <w:color w:val="000000"/>
          <w:spacing w:val="-7"/>
          <w:sz w:val="22"/>
          <w:szCs w:val="22"/>
        </w:rPr>
        <w:t>AN</w:t>
      </w:r>
      <w:r w:rsidR="001E2312" w:rsidRPr="0054307A">
        <w:rPr>
          <w:rFonts w:ascii="Arial" w:hAnsi="Arial" w:cs="Arial"/>
          <w:color w:val="000000"/>
          <w:spacing w:val="-7"/>
          <w:sz w:val="22"/>
          <w:szCs w:val="22"/>
        </w:rPr>
        <w:t xml:space="preserve"> das Insolvenzverfahren eröffnet wird. Der Eintritt des </w:t>
      </w:r>
      <w:r w:rsidR="002943FE">
        <w:rPr>
          <w:rFonts w:ascii="Arial" w:hAnsi="Arial" w:cs="Arial"/>
          <w:color w:val="000000"/>
          <w:spacing w:val="-7"/>
          <w:sz w:val="22"/>
          <w:szCs w:val="22"/>
        </w:rPr>
        <w:t>AG</w:t>
      </w:r>
      <w:r w:rsidR="001E2312" w:rsidRPr="0054307A">
        <w:rPr>
          <w:rFonts w:ascii="Arial" w:hAnsi="Arial" w:cs="Arial"/>
          <w:color w:val="000000"/>
          <w:spacing w:val="-7"/>
          <w:sz w:val="22"/>
          <w:szCs w:val="22"/>
        </w:rPr>
        <w:t xml:space="preserve"> soll nach dem mit dem Unterauftragnehmer geschlossenen Vertrag des </w:t>
      </w:r>
      <w:r w:rsidR="002943FE">
        <w:rPr>
          <w:rFonts w:ascii="Arial" w:hAnsi="Arial" w:cs="Arial"/>
          <w:color w:val="000000"/>
          <w:spacing w:val="-7"/>
          <w:sz w:val="22"/>
          <w:szCs w:val="22"/>
        </w:rPr>
        <w:t>AN</w:t>
      </w:r>
      <w:r w:rsidR="001E2312" w:rsidRPr="0054307A">
        <w:rPr>
          <w:rFonts w:ascii="Arial" w:hAnsi="Arial" w:cs="Arial"/>
          <w:color w:val="000000"/>
          <w:spacing w:val="-7"/>
          <w:sz w:val="22"/>
          <w:szCs w:val="22"/>
        </w:rPr>
        <w:t xml:space="preserve"> alleine von der Geltendmachung des Eintrittsrechtes durch den </w:t>
      </w:r>
      <w:r w:rsidR="002943FE">
        <w:rPr>
          <w:rFonts w:ascii="Arial" w:hAnsi="Arial" w:cs="Arial"/>
          <w:color w:val="000000"/>
          <w:spacing w:val="-7"/>
          <w:sz w:val="22"/>
          <w:szCs w:val="22"/>
        </w:rPr>
        <w:t>AG</w:t>
      </w:r>
      <w:r w:rsidR="001E2312" w:rsidRPr="0054307A">
        <w:rPr>
          <w:rFonts w:ascii="Arial" w:hAnsi="Arial" w:cs="Arial"/>
          <w:color w:val="000000"/>
          <w:spacing w:val="-7"/>
          <w:sz w:val="22"/>
          <w:szCs w:val="22"/>
        </w:rPr>
        <w:t xml:space="preserve"> im Verhältnis zum Unterauftragnehmer abhängen. Das Eintrittsrecht ist so auszugestalten, dass der </w:t>
      </w:r>
      <w:r w:rsidR="002943FE">
        <w:rPr>
          <w:rFonts w:ascii="Arial" w:hAnsi="Arial" w:cs="Arial"/>
          <w:color w:val="000000"/>
          <w:spacing w:val="-7"/>
          <w:sz w:val="22"/>
          <w:szCs w:val="22"/>
        </w:rPr>
        <w:t>AG</w:t>
      </w:r>
      <w:r w:rsidR="001E2312" w:rsidRPr="0054307A">
        <w:rPr>
          <w:rFonts w:ascii="Arial" w:hAnsi="Arial" w:cs="Arial"/>
          <w:color w:val="000000"/>
          <w:spacing w:val="-7"/>
          <w:sz w:val="22"/>
          <w:szCs w:val="22"/>
        </w:rPr>
        <w:t xml:space="preserve"> nur für die of</w:t>
      </w:r>
      <w:r w:rsidR="0000121B">
        <w:rPr>
          <w:rFonts w:ascii="Arial" w:hAnsi="Arial" w:cs="Arial"/>
          <w:color w:val="000000"/>
          <w:spacing w:val="-7"/>
          <w:sz w:val="22"/>
          <w:szCs w:val="22"/>
        </w:rPr>
        <w:t>fenen Restforderungen des Unter</w:t>
      </w:r>
      <w:r w:rsidR="001E2312" w:rsidRPr="0054307A">
        <w:rPr>
          <w:rFonts w:ascii="Arial" w:hAnsi="Arial" w:cs="Arial"/>
          <w:color w:val="000000"/>
          <w:spacing w:val="-7"/>
          <w:sz w:val="22"/>
          <w:szCs w:val="22"/>
        </w:rPr>
        <w:t xml:space="preserve">auftragnehmers gegen den </w:t>
      </w:r>
      <w:r w:rsidR="002943FE">
        <w:rPr>
          <w:rFonts w:ascii="Arial" w:hAnsi="Arial" w:cs="Arial"/>
          <w:color w:val="000000"/>
          <w:spacing w:val="-7"/>
          <w:sz w:val="22"/>
          <w:szCs w:val="22"/>
        </w:rPr>
        <w:t>AN</w:t>
      </w:r>
      <w:r w:rsidR="001E2312" w:rsidRPr="0054307A">
        <w:rPr>
          <w:rFonts w:ascii="Arial" w:hAnsi="Arial" w:cs="Arial"/>
          <w:color w:val="000000"/>
          <w:spacing w:val="-7"/>
          <w:sz w:val="22"/>
          <w:szCs w:val="22"/>
        </w:rPr>
        <w:t xml:space="preserve"> haftet, die vom </w:t>
      </w:r>
      <w:r w:rsidR="002943FE">
        <w:rPr>
          <w:rFonts w:ascii="Arial" w:hAnsi="Arial" w:cs="Arial"/>
          <w:color w:val="000000"/>
          <w:spacing w:val="-7"/>
          <w:sz w:val="22"/>
          <w:szCs w:val="22"/>
        </w:rPr>
        <w:t>AG</w:t>
      </w:r>
      <w:r w:rsidR="001E2312" w:rsidRPr="0054307A">
        <w:rPr>
          <w:rFonts w:ascii="Arial" w:hAnsi="Arial" w:cs="Arial"/>
          <w:color w:val="000000"/>
          <w:spacing w:val="-7"/>
          <w:sz w:val="22"/>
          <w:szCs w:val="22"/>
        </w:rPr>
        <w:t xml:space="preserve"> seinerseits noch nicht an den </w:t>
      </w:r>
      <w:r w:rsidR="002943FE">
        <w:rPr>
          <w:rFonts w:ascii="Arial" w:hAnsi="Arial" w:cs="Arial"/>
          <w:color w:val="000000"/>
          <w:spacing w:val="-7"/>
          <w:sz w:val="22"/>
          <w:szCs w:val="22"/>
        </w:rPr>
        <w:t>AN</w:t>
      </w:r>
      <w:r w:rsidR="001E2312" w:rsidRPr="0054307A">
        <w:rPr>
          <w:rFonts w:ascii="Arial" w:hAnsi="Arial" w:cs="Arial"/>
          <w:color w:val="000000"/>
          <w:spacing w:val="-7"/>
          <w:sz w:val="22"/>
          <w:szCs w:val="22"/>
        </w:rPr>
        <w:t xml:space="preserve"> gezahlt worden sind.</w:t>
      </w:r>
    </w:p>
    <w:p w14:paraId="6B110B21" w14:textId="77777777" w:rsidR="00465CE6" w:rsidRPr="0054307A" w:rsidRDefault="00465CE6" w:rsidP="00EE2D06">
      <w:pPr>
        <w:shd w:val="clear" w:color="auto" w:fill="FFFFFF"/>
        <w:tabs>
          <w:tab w:val="left" w:pos="1134"/>
        </w:tabs>
        <w:spacing w:line="312" w:lineRule="auto"/>
        <w:ind w:left="1134" w:hanging="567"/>
        <w:jc w:val="both"/>
        <w:rPr>
          <w:rFonts w:ascii="Arial" w:hAnsi="Arial" w:cs="Arial"/>
          <w:color w:val="000000"/>
          <w:sz w:val="22"/>
          <w:szCs w:val="22"/>
        </w:rPr>
      </w:pPr>
    </w:p>
    <w:p w14:paraId="07E4D924" w14:textId="77777777" w:rsidR="00465CE6" w:rsidRPr="0054307A" w:rsidRDefault="00465CE6" w:rsidP="00EE2D06">
      <w:pPr>
        <w:pStyle w:val="berschrift1"/>
        <w:spacing w:line="312" w:lineRule="auto"/>
        <w:rPr>
          <w:rFonts w:ascii="Arial" w:hAnsi="Arial" w:cs="Arial"/>
          <w:sz w:val="22"/>
          <w:szCs w:val="22"/>
        </w:rPr>
      </w:pPr>
      <w:bookmarkStart w:id="11" w:name="_Toc358284782"/>
      <w:bookmarkStart w:id="12" w:name="_Toc431205937"/>
      <w:r w:rsidRPr="0054307A">
        <w:rPr>
          <w:rFonts w:ascii="Arial" w:hAnsi="Arial" w:cs="Arial"/>
          <w:sz w:val="22"/>
          <w:szCs w:val="22"/>
        </w:rPr>
        <w:t>Unzulässige Wettbewerbsbeschränkung</w:t>
      </w:r>
      <w:bookmarkEnd w:id="11"/>
      <w:bookmarkEnd w:id="12"/>
    </w:p>
    <w:p w14:paraId="716B0022" w14:textId="77777777" w:rsidR="002C3EED" w:rsidRPr="0054307A" w:rsidRDefault="002C3EED" w:rsidP="00EE2D06">
      <w:pPr>
        <w:shd w:val="clear" w:color="auto" w:fill="FFFFFF"/>
        <w:tabs>
          <w:tab w:val="left" w:pos="1134"/>
        </w:tabs>
        <w:spacing w:line="312" w:lineRule="auto"/>
        <w:ind w:left="1134" w:hanging="567"/>
        <w:jc w:val="both"/>
        <w:rPr>
          <w:rFonts w:ascii="Arial" w:hAnsi="Arial" w:cs="Arial"/>
          <w:color w:val="000000"/>
          <w:sz w:val="22"/>
          <w:szCs w:val="22"/>
        </w:rPr>
      </w:pPr>
    </w:p>
    <w:p w14:paraId="30F11230" w14:textId="77777777" w:rsidR="002C3EED" w:rsidRPr="0054307A" w:rsidRDefault="002C3EED" w:rsidP="00AA46FE">
      <w:pPr>
        <w:shd w:val="clear" w:color="auto" w:fill="FFFFFF"/>
        <w:spacing w:line="312" w:lineRule="auto"/>
        <w:ind w:left="426"/>
        <w:jc w:val="both"/>
        <w:rPr>
          <w:rFonts w:ascii="Arial" w:hAnsi="Arial" w:cs="Arial"/>
          <w:b/>
          <w:color w:val="000000"/>
          <w:spacing w:val="-7"/>
          <w:sz w:val="22"/>
          <w:szCs w:val="22"/>
        </w:rPr>
      </w:pPr>
      <w:r w:rsidRPr="0054307A">
        <w:rPr>
          <w:rFonts w:ascii="Arial" w:hAnsi="Arial" w:cs="Arial"/>
          <w:color w:val="000000"/>
          <w:spacing w:val="-7"/>
          <w:sz w:val="22"/>
          <w:szCs w:val="22"/>
        </w:rPr>
        <w:t xml:space="preserve">Der </w:t>
      </w:r>
      <w:r w:rsidR="00AA46FE">
        <w:rPr>
          <w:rFonts w:ascii="Arial" w:hAnsi="Arial" w:cs="Arial"/>
          <w:color w:val="000000"/>
          <w:spacing w:val="-7"/>
          <w:sz w:val="22"/>
          <w:szCs w:val="22"/>
        </w:rPr>
        <w:t xml:space="preserve">AG </w:t>
      </w:r>
      <w:r w:rsidRPr="0054307A">
        <w:rPr>
          <w:rFonts w:ascii="Arial" w:hAnsi="Arial" w:cs="Arial"/>
          <w:color w:val="000000"/>
          <w:spacing w:val="-7"/>
          <w:sz w:val="22"/>
          <w:szCs w:val="22"/>
        </w:rPr>
        <w:t xml:space="preserve">ist berechtigt, den Vertrag zu kündigen oder von ihm zurückzutreten, wenn sich der </w:t>
      </w:r>
      <w:r w:rsidR="00AA46FE">
        <w:rPr>
          <w:rFonts w:ascii="Arial" w:hAnsi="Arial" w:cs="Arial"/>
          <w:color w:val="000000"/>
          <w:spacing w:val="-7"/>
          <w:sz w:val="22"/>
          <w:szCs w:val="22"/>
        </w:rPr>
        <w:t xml:space="preserve">AN </w:t>
      </w:r>
      <w:proofErr w:type="spellStart"/>
      <w:r w:rsidRPr="0054307A">
        <w:rPr>
          <w:rFonts w:ascii="Arial" w:hAnsi="Arial" w:cs="Arial"/>
          <w:color w:val="000000"/>
          <w:spacing w:val="-7"/>
          <w:sz w:val="22"/>
          <w:szCs w:val="22"/>
        </w:rPr>
        <w:t>an</w:t>
      </w:r>
      <w:proofErr w:type="spellEnd"/>
      <w:r w:rsidRPr="0054307A">
        <w:rPr>
          <w:rFonts w:ascii="Arial" w:hAnsi="Arial" w:cs="Arial"/>
          <w:color w:val="000000"/>
          <w:spacing w:val="-7"/>
          <w:sz w:val="22"/>
          <w:szCs w:val="22"/>
        </w:rPr>
        <w:t xml:space="preserve"> Verstößen gegen das Gesetz gegen Wettbewerbsbeschränkungen (GWB) beteiligt</w:t>
      </w:r>
      <w:r w:rsidR="00AA46FE">
        <w:rPr>
          <w:rFonts w:ascii="Arial" w:hAnsi="Arial" w:cs="Arial"/>
          <w:color w:val="000000"/>
          <w:spacing w:val="-7"/>
          <w:sz w:val="22"/>
          <w:szCs w:val="22"/>
        </w:rPr>
        <w:t xml:space="preserve"> hat</w:t>
      </w:r>
      <w:r w:rsidRPr="0054307A">
        <w:rPr>
          <w:rFonts w:ascii="Arial" w:hAnsi="Arial" w:cs="Arial"/>
          <w:color w:val="000000"/>
          <w:spacing w:val="-7"/>
          <w:sz w:val="22"/>
          <w:szCs w:val="22"/>
        </w:rPr>
        <w:t>, insbesondere mit anderen Bietern über</w:t>
      </w:r>
    </w:p>
    <w:p w14:paraId="2B537C67" w14:textId="77777777" w:rsidR="002C3EED" w:rsidRPr="0054307A" w:rsidRDefault="002C3EED" w:rsidP="00EE2D06">
      <w:pPr>
        <w:shd w:val="clear" w:color="auto" w:fill="FFFFFF"/>
        <w:spacing w:line="312" w:lineRule="auto"/>
        <w:jc w:val="both"/>
        <w:rPr>
          <w:rFonts w:ascii="Arial" w:hAnsi="Arial" w:cs="Arial"/>
          <w:color w:val="000000"/>
          <w:sz w:val="22"/>
          <w:szCs w:val="22"/>
        </w:rPr>
      </w:pPr>
    </w:p>
    <w:p w14:paraId="3CD84167" w14:textId="77777777" w:rsidR="002C3EED" w:rsidRPr="0054307A" w:rsidRDefault="002C3EED" w:rsidP="00EE2D06">
      <w:pPr>
        <w:numPr>
          <w:ilvl w:val="0"/>
          <w:numId w:val="18"/>
        </w:numPr>
        <w:shd w:val="clear" w:color="auto" w:fill="FFFFFF"/>
        <w:tabs>
          <w:tab w:val="clear" w:pos="360"/>
          <w:tab w:val="num" w:pos="1701"/>
        </w:tabs>
        <w:spacing w:line="312" w:lineRule="auto"/>
        <w:ind w:left="1701" w:right="10" w:hanging="284"/>
        <w:jc w:val="both"/>
        <w:rPr>
          <w:rFonts w:ascii="Arial" w:hAnsi="Arial" w:cs="Arial"/>
          <w:color w:val="000000"/>
          <w:sz w:val="22"/>
          <w:szCs w:val="22"/>
        </w:rPr>
      </w:pPr>
      <w:r w:rsidRPr="0054307A">
        <w:rPr>
          <w:rFonts w:ascii="Arial" w:hAnsi="Arial" w:cs="Arial"/>
          <w:color w:val="000000"/>
          <w:sz w:val="22"/>
          <w:szCs w:val="22"/>
        </w:rPr>
        <w:t>Abgabe oder Nichtabgabe von Angeboten</w:t>
      </w:r>
    </w:p>
    <w:p w14:paraId="4F51D8EB" w14:textId="77777777" w:rsidR="002C3EED" w:rsidRPr="0054307A" w:rsidRDefault="002C3EED" w:rsidP="00EE2D06">
      <w:pPr>
        <w:numPr>
          <w:ilvl w:val="0"/>
          <w:numId w:val="18"/>
        </w:numPr>
        <w:shd w:val="clear" w:color="auto" w:fill="FFFFFF"/>
        <w:tabs>
          <w:tab w:val="clear" w:pos="360"/>
          <w:tab w:val="num" w:pos="1701"/>
        </w:tabs>
        <w:spacing w:line="312" w:lineRule="auto"/>
        <w:ind w:left="1701" w:right="10" w:hanging="284"/>
        <w:jc w:val="both"/>
        <w:rPr>
          <w:rFonts w:ascii="Arial" w:hAnsi="Arial" w:cs="Arial"/>
          <w:color w:val="000000"/>
          <w:sz w:val="22"/>
          <w:szCs w:val="22"/>
        </w:rPr>
      </w:pPr>
      <w:r w:rsidRPr="0054307A">
        <w:rPr>
          <w:rFonts w:ascii="Arial" w:hAnsi="Arial" w:cs="Arial"/>
          <w:color w:val="000000"/>
          <w:sz w:val="22"/>
          <w:szCs w:val="22"/>
        </w:rPr>
        <w:t xml:space="preserve">die </w:t>
      </w:r>
      <w:proofErr w:type="gramStart"/>
      <w:r w:rsidRPr="0054307A">
        <w:rPr>
          <w:rFonts w:ascii="Arial" w:hAnsi="Arial" w:cs="Arial"/>
          <w:color w:val="000000"/>
          <w:sz w:val="22"/>
          <w:szCs w:val="22"/>
        </w:rPr>
        <w:t>zu fordernden Preise</w:t>
      </w:r>
      <w:proofErr w:type="gramEnd"/>
    </w:p>
    <w:p w14:paraId="11FB9AAC" w14:textId="77777777" w:rsidR="002C3EED" w:rsidRPr="0054307A" w:rsidRDefault="002C3EED" w:rsidP="00EE2D06">
      <w:pPr>
        <w:numPr>
          <w:ilvl w:val="0"/>
          <w:numId w:val="18"/>
        </w:numPr>
        <w:shd w:val="clear" w:color="auto" w:fill="FFFFFF"/>
        <w:tabs>
          <w:tab w:val="clear" w:pos="360"/>
          <w:tab w:val="num" w:pos="1701"/>
        </w:tabs>
        <w:spacing w:line="312" w:lineRule="auto"/>
        <w:ind w:left="1701" w:right="10" w:hanging="284"/>
        <w:jc w:val="both"/>
        <w:rPr>
          <w:rFonts w:ascii="Arial" w:hAnsi="Arial" w:cs="Arial"/>
          <w:color w:val="000000"/>
          <w:sz w:val="22"/>
          <w:szCs w:val="22"/>
        </w:rPr>
      </w:pPr>
      <w:r w:rsidRPr="0054307A">
        <w:rPr>
          <w:rFonts w:ascii="Arial" w:hAnsi="Arial" w:cs="Arial"/>
          <w:color w:val="000000"/>
          <w:sz w:val="22"/>
          <w:szCs w:val="22"/>
        </w:rPr>
        <w:t>Bindungen sonstiger Entgelte</w:t>
      </w:r>
    </w:p>
    <w:p w14:paraId="7C697027" w14:textId="77777777" w:rsidR="002C3EED" w:rsidRPr="0054307A" w:rsidRDefault="002C3EED" w:rsidP="00EE2D06">
      <w:pPr>
        <w:numPr>
          <w:ilvl w:val="0"/>
          <w:numId w:val="18"/>
        </w:numPr>
        <w:shd w:val="clear" w:color="auto" w:fill="FFFFFF"/>
        <w:tabs>
          <w:tab w:val="clear" w:pos="360"/>
          <w:tab w:val="num" w:pos="1701"/>
        </w:tabs>
        <w:spacing w:line="312" w:lineRule="auto"/>
        <w:ind w:left="1701" w:right="10" w:hanging="284"/>
        <w:jc w:val="both"/>
        <w:rPr>
          <w:rFonts w:ascii="Arial" w:hAnsi="Arial" w:cs="Arial"/>
          <w:color w:val="000000"/>
          <w:sz w:val="22"/>
          <w:szCs w:val="22"/>
        </w:rPr>
      </w:pPr>
      <w:r w:rsidRPr="0054307A">
        <w:rPr>
          <w:rFonts w:ascii="Arial" w:hAnsi="Arial" w:cs="Arial"/>
          <w:color w:val="000000"/>
          <w:sz w:val="22"/>
          <w:szCs w:val="22"/>
        </w:rPr>
        <w:t>Gewinnaufschläge</w:t>
      </w:r>
    </w:p>
    <w:p w14:paraId="740086CB" w14:textId="77777777" w:rsidR="002C3EED" w:rsidRPr="0054307A" w:rsidRDefault="002C3EED" w:rsidP="00EE2D06">
      <w:pPr>
        <w:numPr>
          <w:ilvl w:val="0"/>
          <w:numId w:val="18"/>
        </w:numPr>
        <w:shd w:val="clear" w:color="auto" w:fill="FFFFFF"/>
        <w:tabs>
          <w:tab w:val="clear" w:pos="360"/>
          <w:tab w:val="num" w:pos="1701"/>
        </w:tabs>
        <w:spacing w:line="312" w:lineRule="auto"/>
        <w:ind w:left="1701" w:right="10" w:hanging="284"/>
        <w:jc w:val="both"/>
        <w:rPr>
          <w:rFonts w:ascii="Arial" w:hAnsi="Arial" w:cs="Arial"/>
          <w:color w:val="000000"/>
          <w:sz w:val="22"/>
          <w:szCs w:val="22"/>
        </w:rPr>
      </w:pPr>
      <w:r w:rsidRPr="0054307A">
        <w:rPr>
          <w:rFonts w:ascii="Arial" w:hAnsi="Arial" w:cs="Arial"/>
          <w:color w:val="000000"/>
          <w:sz w:val="22"/>
          <w:szCs w:val="22"/>
        </w:rPr>
        <w:t>Verarbeitungsspanne</w:t>
      </w:r>
      <w:r w:rsidR="002203EB" w:rsidRPr="0054307A">
        <w:rPr>
          <w:rFonts w:ascii="Arial" w:hAnsi="Arial" w:cs="Arial"/>
          <w:color w:val="000000"/>
          <w:sz w:val="22"/>
          <w:szCs w:val="22"/>
        </w:rPr>
        <w:t>n</w:t>
      </w:r>
      <w:r w:rsidRPr="0054307A">
        <w:rPr>
          <w:rFonts w:ascii="Arial" w:hAnsi="Arial" w:cs="Arial"/>
          <w:color w:val="000000"/>
          <w:sz w:val="22"/>
          <w:szCs w:val="22"/>
        </w:rPr>
        <w:t xml:space="preserve"> und andere Preisbestandteile</w:t>
      </w:r>
    </w:p>
    <w:p w14:paraId="5340190C" w14:textId="77777777" w:rsidR="002C3EED" w:rsidRPr="0054307A" w:rsidRDefault="002C3EED" w:rsidP="00EE2D06">
      <w:pPr>
        <w:numPr>
          <w:ilvl w:val="0"/>
          <w:numId w:val="18"/>
        </w:numPr>
        <w:shd w:val="clear" w:color="auto" w:fill="FFFFFF"/>
        <w:tabs>
          <w:tab w:val="clear" w:pos="360"/>
          <w:tab w:val="num" w:pos="1701"/>
        </w:tabs>
        <w:spacing w:line="312" w:lineRule="auto"/>
        <w:ind w:left="1701" w:right="10" w:hanging="284"/>
        <w:jc w:val="both"/>
        <w:rPr>
          <w:rFonts w:ascii="Arial" w:hAnsi="Arial" w:cs="Arial"/>
          <w:color w:val="000000"/>
          <w:sz w:val="22"/>
          <w:szCs w:val="22"/>
        </w:rPr>
      </w:pPr>
      <w:r w:rsidRPr="0054307A">
        <w:rPr>
          <w:rFonts w:ascii="Arial" w:hAnsi="Arial" w:cs="Arial"/>
          <w:color w:val="000000"/>
          <w:sz w:val="22"/>
          <w:szCs w:val="22"/>
        </w:rPr>
        <w:t>Zahlungs-, Lieferungs- oder andere Bedingungen, soweit sie unmittelbar oder mittelbar den Preis beeinflussen</w:t>
      </w:r>
    </w:p>
    <w:p w14:paraId="5D0DD293" w14:textId="77777777" w:rsidR="002C3EED" w:rsidRPr="0054307A" w:rsidRDefault="002C3EED" w:rsidP="00EE2D06">
      <w:pPr>
        <w:numPr>
          <w:ilvl w:val="0"/>
          <w:numId w:val="18"/>
        </w:numPr>
        <w:shd w:val="clear" w:color="auto" w:fill="FFFFFF"/>
        <w:tabs>
          <w:tab w:val="clear" w:pos="360"/>
          <w:tab w:val="num" w:pos="1701"/>
        </w:tabs>
        <w:spacing w:line="312" w:lineRule="auto"/>
        <w:ind w:left="1701" w:right="10" w:hanging="284"/>
        <w:jc w:val="both"/>
        <w:rPr>
          <w:rFonts w:ascii="Arial" w:hAnsi="Arial" w:cs="Arial"/>
          <w:color w:val="000000"/>
          <w:sz w:val="22"/>
          <w:szCs w:val="22"/>
        </w:rPr>
      </w:pPr>
      <w:r w:rsidRPr="0054307A">
        <w:rPr>
          <w:rFonts w:ascii="Arial" w:hAnsi="Arial" w:cs="Arial"/>
          <w:color w:val="000000"/>
          <w:sz w:val="22"/>
          <w:szCs w:val="22"/>
        </w:rPr>
        <w:t>Entrichtung von Ausfallentschädigungen oder Abstandszahlungen</w:t>
      </w:r>
    </w:p>
    <w:p w14:paraId="76543CD9" w14:textId="77777777" w:rsidR="002C3EED" w:rsidRPr="0054307A" w:rsidRDefault="002C3EED" w:rsidP="00EE2D06">
      <w:pPr>
        <w:numPr>
          <w:ilvl w:val="0"/>
          <w:numId w:val="18"/>
        </w:numPr>
        <w:shd w:val="clear" w:color="auto" w:fill="FFFFFF"/>
        <w:tabs>
          <w:tab w:val="clear" w:pos="360"/>
          <w:tab w:val="num" w:pos="1701"/>
        </w:tabs>
        <w:spacing w:line="312" w:lineRule="auto"/>
        <w:ind w:left="1701" w:right="10" w:hanging="284"/>
        <w:jc w:val="both"/>
        <w:rPr>
          <w:rFonts w:ascii="Arial" w:hAnsi="Arial" w:cs="Arial"/>
          <w:color w:val="000000"/>
          <w:sz w:val="22"/>
          <w:szCs w:val="22"/>
        </w:rPr>
      </w:pPr>
      <w:r w:rsidRPr="0054307A">
        <w:rPr>
          <w:rFonts w:ascii="Arial" w:hAnsi="Arial" w:cs="Arial"/>
          <w:color w:val="000000"/>
          <w:sz w:val="22"/>
          <w:szCs w:val="22"/>
        </w:rPr>
        <w:t>Gewinnbeteiligungen oder andere Angaben</w:t>
      </w:r>
    </w:p>
    <w:p w14:paraId="18AF3CCE" w14:textId="77777777" w:rsidR="002C3EED" w:rsidRPr="0054307A" w:rsidRDefault="002C3EED" w:rsidP="00EE2D06">
      <w:pPr>
        <w:shd w:val="clear" w:color="auto" w:fill="FFFFFF"/>
        <w:spacing w:line="312" w:lineRule="auto"/>
        <w:ind w:left="774" w:right="10"/>
        <w:jc w:val="both"/>
        <w:rPr>
          <w:rFonts w:ascii="Arial" w:hAnsi="Arial" w:cs="Arial"/>
          <w:color w:val="000000"/>
          <w:sz w:val="22"/>
          <w:szCs w:val="22"/>
        </w:rPr>
      </w:pPr>
    </w:p>
    <w:p w14:paraId="15BC7AF0" w14:textId="77777777" w:rsidR="004971CC" w:rsidRPr="0054307A" w:rsidRDefault="002C3EED" w:rsidP="00E7314A">
      <w:pPr>
        <w:shd w:val="clear" w:color="auto" w:fill="FFFFFF"/>
        <w:spacing w:line="312" w:lineRule="auto"/>
        <w:ind w:left="426" w:right="10"/>
        <w:jc w:val="both"/>
        <w:rPr>
          <w:rFonts w:ascii="Arial" w:hAnsi="Arial" w:cs="Arial"/>
          <w:color w:val="000000"/>
          <w:sz w:val="22"/>
          <w:szCs w:val="22"/>
        </w:rPr>
      </w:pPr>
      <w:r w:rsidRPr="0054307A">
        <w:rPr>
          <w:rFonts w:ascii="Arial" w:hAnsi="Arial" w:cs="Arial"/>
          <w:color w:val="000000"/>
          <w:sz w:val="22"/>
          <w:szCs w:val="22"/>
        </w:rPr>
        <w:t>eine Vereinbarung getroffen (§ 1 GWB), sich entspreche</w:t>
      </w:r>
      <w:r w:rsidR="007E3FD8">
        <w:rPr>
          <w:rFonts w:ascii="Arial" w:hAnsi="Arial" w:cs="Arial"/>
          <w:color w:val="000000"/>
          <w:sz w:val="22"/>
          <w:szCs w:val="22"/>
        </w:rPr>
        <w:t>nd abgestimmt verhalten (§ 25</w:t>
      </w:r>
      <w:r w:rsidRPr="0054307A">
        <w:rPr>
          <w:rFonts w:ascii="Arial" w:hAnsi="Arial" w:cs="Arial"/>
          <w:color w:val="000000"/>
          <w:sz w:val="22"/>
          <w:szCs w:val="22"/>
        </w:rPr>
        <w:t xml:space="preserve"> Abs. 1 GWB) oder eine entsprechende unzulässige Empfehlung (§ 38 Abs. 1 Nr. 11 GWB) ausgesprochen hat. Solchen Handlungen des </w:t>
      </w:r>
      <w:r w:rsidR="00AA46FE">
        <w:rPr>
          <w:rFonts w:ascii="Arial" w:hAnsi="Arial" w:cs="Arial"/>
          <w:color w:val="000000"/>
          <w:sz w:val="22"/>
          <w:szCs w:val="22"/>
        </w:rPr>
        <w:t xml:space="preserve">AN </w:t>
      </w:r>
      <w:r w:rsidRPr="0054307A">
        <w:rPr>
          <w:rFonts w:ascii="Arial" w:hAnsi="Arial" w:cs="Arial"/>
          <w:color w:val="000000"/>
          <w:sz w:val="22"/>
          <w:szCs w:val="22"/>
        </w:rPr>
        <w:t>stehen Handlungen von Personen gleich, die von ihm beauftragt oder für ihn tätig sind.</w:t>
      </w:r>
    </w:p>
    <w:p w14:paraId="7AC50354" w14:textId="77777777" w:rsidR="00186C2F" w:rsidRPr="0054307A" w:rsidRDefault="00186C2F" w:rsidP="00C73DD2">
      <w:pPr>
        <w:shd w:val="clear" w:color="auto" w:fill="FFFFFF"/>
        <w:spacing w:line="312" w:lineRule="auto"/>
        <w:ind w:right="14"/>
        <w:jc w:val="both"/>
        <w:rPr>
          <w:rFonts w:ascii="Arial" w:hAnsi="Arial" w:cs="Arial"/>
          <w:color w:val="000000"/>
          <w:sz w:val="22"/>
          <w:szCs w:val="22"/>
        </w:rPr>
      </w:pPr>
    </w:p>
    <w:p w14:paraId="731DABEB" w14:textId="77777777" w:rsidR="00186C2F" w:rsidRPr="0054307A" w:rsidRDefault="00186C2F" w:rsidP="00EE2D06">
      <w:pPr>
        <w:pStyle w:val="berschrift1"/>
        <w:spacing w:line="312" w:lineRule="auto"/>
        <w:rPr>
          <w:rFonts w:ascii="Arial" w:hAnsi="Arial" w:cs="Arial"/>
          <w:sz w:val="22"/>
          <w:szCs w:val="22"/>
        </w:rPr>
      </w:pPr>
      <w:bookmarkStart w:id="13" w:name="_Toc358284783"/>
      <w:bookmarkStart w:id="14" w:name="_Toc431205938"/>
      <w:r w:rsidRPr="0054307A">
        <w:rPr>
          <w:rFonts w:ascii="Arial" w:hAnsi="Arial" w:cs="Arial"/>
          <w:sz w:val="22"/>
          <w:szCs w:val="22"/>
        </w:rPr>
        <w:t>Vertragsdauer/Kündigung</w:t>
      </w:r>
      <w:bookmarkEnd w:id="13"/>
      <w:bookmarkEnd w:id="14"/>
    </w:p>
    <w:p w14:paraId="545940B2" w14:textId="77777777" w:rsidR="00186C2F" w:rsidRPr="0054307A" w:rsidRDefault="00186C2F" w:rsidP="00EE2D06">
      <w:pPr>
        <w:spacing w:line="312" w:lineRule="auto"/>
        <w:ind w:left="709"/>
        <w:jc w:val="both"/>
        <w:rPr>
          <w:rFonts w:ascii="Arial" w:hAnsi="Arial" w:cs="Arial"/>
          <w:sz w:val="22"/>
          <w:szCs w:val="22"/>
        </w:rPr>
      </w:pPr>
    </w:p>
    <w:p w14:paraId="7F13BCE9" w14:textId="713B0C40" w:rsidR="00186C2F" w:rsidRPr="00EE2D06" w:rsidRDefault="002910BF" w:rsidP="00514F85">
      <w:pPr>
        <w:pStyle w:val="Textkrper3"/>
        <w:tabs>
          <w:tab w:val="left" w:pos="993"/>
        </w:tabs>
        <w:spacing w:after="0" w:line="312" w:lineRule="auto"/>
        <w:ind w:left="993" w:hanging="567"/>
        <w:jc w:val="both"/>
        <w:rPr>
          <w:rFonts w:ascii="Arial" w:hAnsi="Arial" w:cs="Arial"/>
          <w:sz w:val="22"/>
          <w:szCs w:val="22"/>
        </w:rPr>
      </w:pPr>
      <w:r>
        <w:rPr>
          <w:rFonts w:ascii="Arial" w:hAnsi="Arial" w:cs="Arial"/>
          <w:b/>
          <w:sz w:val="22"/>
          <w:szCs w:val="22"/>
        </w:rPr>
        <w:t>9</w:t>
      </w:r>
      <w:r w:rsidR="00186C2F" w:rsidRPr="0054307A">
        <w:rPr>
          <w:rFonts w:ascii="Arial" w:hAnsi="Arial" w:cs="Arial"/>
          <w:b/>
          <w:sz w:val="22"/>
          <w:szCs w:val="22"/>
        </w:rPr>
        <w:t>.1</w:t>
      </w:r>
      <w:r w:rsidR="00186C2F" w:rsidRPr="0054307A">
        <w:rPr>
          <w:rFonts w:ascii="Arial" w:hAnsi="Arial" w:cs="Arial"/>
          <w:b/>
          <w:sz w:val="22"/>
          <w:szCs w:val="22"/>
        </w:rPr>
        <w:tab/>
      </w:r>
      <w:r w:rsidR="00186C2F" w:rsidRPr="0054307A">
        <w:rPr>
          <w:rFonts w:ascii="Arial" w:hAnsi="Arial" w:cs="Arial"/>
          <w:sz w:val="22"/>
          <w:szCs w:val="22"/>
        </w:rPr>
        <w:t xml:space="preserve">Der Vertrag beginnt, nach schriftlicher Erteilung des Zuschlags, am </w:t>
      </w:r>
      <w:r w:rsidR="00753AC4">
        <w:rPr>
          <w:rFonts w:ascii="Arial" w:hAnsi="Arial" w:cs="Arial"/>
          <w:b/>
          <w:sz w:val="22"/>
          <w:szCs w:val="22"/>
        </w:rPr>
        <w:t>01.01.2027</w:t>
      </w:r>
      <w:r w:rsidR="00186C2F" w:rsidRPr="00EE2D06">
        <w:rPr>
          <w:rFonts w:ascii="Arial" w:hAnsi="Arial" w:cs="Arial"/>
          <w:sz w:val="22"/>
          <w:szCs w:val="22"/>
        </w:rPr>
        <w:t xml:space="preserve"> und endet am </w:t>
      </w:r>
      <w:r w:rsidR="00A8366E">
        <w:rPr>
          <w:rFonts w:ascii="Arial" w:hAnsi="Arial" w:cs="Arial"/>
          <w:b/>
          <w:sz w:val="22"/>
          <w:szCs w:val="22"/>
        </w:rPr>
        <w:t>31.12</w:t>
      </w:r>
      <w:r w:rsidR="00753AC4">
        <w:rPr>
          <w:rFonts w:ascii="Arial" w:hAnsi="Arial" w:cs="Arial"/>
          <w:b/>
          <w:sz w:val="22"/>
          <w:szCs w:val="22"/>
        </w:rPr>
        <w:t>.20</w:t>
      </w:r>
      <w:r w:rsidR="002C32C3">
        <w:rPr>
          <w:rFonts w:ascii="Arial" w:hAnsi="Arial" w:cs="Arial"/>
          <w:b/>
          <w:sz w:val="22"/>
          <w:szCs w:val="22"/>
        </w:rPr>
        <w:t>29</w:t>
      </w:r>
    </w:p>
    <w:p w14:paraId="33432517" w14:textId="77777777" w:rsidR="00186C2F" w:rsidRPr="0054307A" w:rsidRDefault="00186C2F" w:rsidP="00EE2D06">
      <w:pPr>
        <w:pStyle w:val="Textkrper3"/>
        <w:tabs>
          <w:tab w:val="left" w:pos="993"/>
        </w:tabs>
        <w:spacing w:after="0" w:line="312" w:lineRule="auto"/>
        <w:ind w:left="993" w:hanging="567"/>
        <w:jc w:val="both"/>
        <w:rPr>
          <w:rFonts w:ascii="Arial" w:hAnsi="Arial" w:cs="Arial"/>
          <w:sz w:val="22"/>
          <w:szCs w:val="22"/>
        </w:rPr>
      </w:pPr>
    </w:p>
    <w:p w14:paraId="31F2B34E" w14:textId="77777777" w:rsidR="00186C2F" w:rsidRDefault="002910BF" w:rsidP="00E7314A">
      <w:pPr>
        <w:pStyle w:val="Textkrper-Zeileneinzug"/>
        <w:tabs>
          <w:tab w:val="clear" w:pos="480"/>
          <w:tab w:val="clear" w:pos="4896"/>
        </w:tabs>
        <w:spacing w:line="312" w:lineRule="auto"/>
        <w:ind w:left="993" w:hanging="567"/>
        <w:rPr>
          <w:rFonts w:cs="Arial"/>
          <w:sz w:val="22"/>
          <w:szCs w:val="22"/>
        </w:rPr>
      </w:pPr>
      <w:r>
        <w:rPr>
          <w:rFonts w:cs="Arial"/>
          <w:b/>
          <w:sz w:val="22"/>
          <w:szCs w:val="22"/>
        </w:rPr>
        <w:t>9</w:t>
      </w:r>
      <w:r w:rsidR="00E7314A" w:rsidRPr="00C73DD2">
        <w:rPr>
          <w:rFonts w:cs="Arial"/>
          <w:b/>
          <w:sz w:val="22"/>
          <w:szCs w:val="22"/>
        </w:rPr>
        <w:t>.2</w:t>
      </w:r>
      <w:r w:rsidR="00E7314A">
        <w:rPr>
          <w:rFonts w:cs="Arial"/>
          <w:sz w:val="22"/>
          <w:szCs w:val="22"/>
        </w:rPr>
        <w:tab/>
      </w:r>
      <w:r w:rsidR="00186C2F" w:rsidRPr="0054307A">
        <w:rPr>
          <w:rFonts w:cs="Arial"/>
          <w:sz w:val="22"/>
          <w:szCs w:val="22"/>
        </w:rPr>
        <w:t>Das Vertragsverhältnis verlängert sich einmalig um 1 Jahr, sofern nicht eine der Vertragsparteien der Verlängerung schriftlich spätestens bis 6 Monate vor Ablauf des Vertrages widerspricht.</w:t>
      </w:r>
    </w:p>
    <w:p w14:paraId="46D589E8" w14:textId="77777777" w:rsidR="002B0D14" w:rsidRPr="0054307A" w:rsidRDefault="002B0D14" w:rsidP="002B0D14">
      <w:pPr>
        <w:pStyle w:val="Textkrper-Zeileneinzug"/>
        <w:tabs>
          <w:tab w:val="left" w:pos="709"/>
          <w:tab w:val="left" w:pos="993"/>
          <w:tab w:val="left" w:pos="1843"/>
          <w:tab w:val="left" w:pos="2694"/>
        </w:tabs>
        <w:spacing w:line="312" w:lineRule="auto"/>
        <w:ind w:left="426" w:firstLine="0"/>
        <w:rPr>
          <w:rFonts w:cs="Arial"/>
          <w:sz w:val="22"/>
          <w:szCs w:val="22"/>
        </w:rPr>
      </w:pPr>
    </w:p>
    <w:p w14:paraId="09186991" w14:textId="77777777" w:rsidR="00186C2F" w:rsidRPr="0054307A" w:rsidRDefault="00186C2F" w:rsidP="00EE2D06">
      <w:pPr>
        <w:pStyle w:val="berschrift1"/>
        <w:spacing w:line="312" w:lineRule="auto"/>
        <w:rPr>
          <w:rFonts w:ascii="Arial" w:hAnsi="Arial" w:cs="Arial"/>
          <w:sz w:val="22"/>
          <w:szCs w:val="22"/>
        </w:rPr>
      </w:pPr>
      <w:bookmarkStart w:id="15" w:name="_Toc358284784"/>
      <w:bookmarkStart w:id="16" w:name="_Toc431205939"/>
      <w:r w:rsidRPr="0054307A">
        <w:rPr>
          <w:rFonts w:ascii="Arial" w:hAnsi="Arial" w:cs="Arial"/>
          <w:sz w:val="22"/>
          <w:szCs w:val="22"/>
        </w:rPr>
        <w:t>Verzug des Auftraggebers, Lösung des Vertrages durch den Auftragnehmer</w:t>
      </w:r>
      <w:bookmarkEnd w:id="15"/>
      <w:bookmarkEnd w:id="16"/>
    </w:p>
    <w:p w14:paraId="0896A2D1" w14:textId="77777777" w:rsidR="00186C2F" w:rsidRPr="0054307A" w:rsidRDefault="00186C2F" w:rsidP="00EE2D06">
      <w:pPr>
        <w:spacing w:line="312" w:lineRule="auto"/>
        <w:jc w:val="both"/>
        <w:rPr>
          <w:rFonts w:ascii="Arial" w:hAnsi="Arial" w:cs="Arial"/>
          <w:sz w:val="22"/>
          <w:szCs w:val="22"/>
        </w:rPr>
      </w:pPr>
    </w:p>
    <w:p w14:paraId="15F0D5D0" w14:textId="3D43AF99" w:rsidR="00186C2F" w:rsidRPr="0054307A" w:rsidRDefault="002910BF" w:rsidP="00EE2D06">
      <w:pPr>
        <w:tabs>
          <w:tab w:val="left" w:pos="993"/>
        </w:tabs>
        <w:spacing w:line="312" w:lineRule="auto"/>
        <w:ind w:left="993" w:hanging="567"/>
        <w:jc w:val="both"/>
        <w:rPr>
          <w:rFonts w:ascii="Arial" w:hAnsi="Arial" w:cs="Arial"/>
          <w:sz w:val="22"/>
          <w:szCs w:val="22"/>
          <w:lang w:val="de-AT"/>
        </w:rPr>
      </w:pPr>
      <w:r>
        <w:rPr>
          <w:rFonts w:ascii="Arial" w:hAnsi="Arial" w:cs="Arial"/>
          <w:b/>
          <w:sz w:val="22"/>
          <w:szCs w:val="22"/>
          <w:lang w:val="de-AT"/>
        </w:rPr>
        <w:t>10</w:t>
      </w:r>
      <w:r w:rsidR="00186C2F" w:rsidRPr="0054307A">
        <w:rPr>
          <w:rFonts w:ascii="Arial" w:hAnsi="Arial" w:cs="Arial"/>
          <w:b/>
          <w:sz w:val="22"/>
          <w:szCs w:val="22"/>
          <w:lang w:val="de-AT"/>
        </w:rPr>
        <w:t>.1</w:t>
      </w:r>
      <w:r w:rsidR="00186C2F" w:rsidRPr="0054307A">
        <w:rPr>
          <w:rFonts w:ascii="Arial" w:hAnsi="Arial" w:cs="Arial"/>
          <w:sz w:val="22"/>
          <w:szCs w:val="22"/>
          <w:lang w:val="de-AT"/>
        </w:rPr>
        <w:tab/>
      </w:r>
      <w:r w:rsidR="00C13995" w:rsidRPr="00B96725">
        <w:rPr>
          <w:rFonts w:ascii="Arial" w:hAnsi="Arial" w:cs="Arial"/>
          <w:sz w:val="22"/>
          <w:szCs w:val="22"/>
          <w:lang w:val="de-AT"/>
        </w:rPr>
        <w:t>Über die vorstehenden Regelungen hinaus kann d</w:t>
      </w:r>
      <w:r w:rsidR="00186C2F" w:rsidRPr="00B96725">
        <w:rPr>
          <w:rFonts w:ascii="Arial" w:hAnsi="Arial" w:cs="Arial"/>
          <w:sz w:val="22"/>
          <w:szCs w:val="22"/>
          <w:lang w:val="de-AT"/>
        </w:rPr>
        <w:t xml:space="preserve">er </w:t>
      </w:r>
      <w:r w:rsidR="00AA46FE" w:rsidRPr="00B96725">
        <w:rPr>
          <w:rFonts w:ascii="Arial" w:hAnsi="Arial" w:cs="Arial"/>
          <w:sz w:val="22"/>
          <w:szCs w:val="22"/>
          <w:lang w:val="de-AT"/>
        </w:rPr>
        <w:t>AN</w:t>
      </w:r>
      <w:r w:rsidR="0000121B" w:rsidRPr="00B96725">
        <w:rPr>
          <w:rFonts w:ascii="Arial" w:hAnsi="Arial" w:cs="Arial"/>
          <w:sz w:val="22"/>
          <w:szCs w:val="22"/>
          <w:lang w:val="de-AT"/>
        </w:rPr>
        <w:t xml:space="preserve"> den Vertrag </w:t>
      </w:r>
      <w:r w:rsidR="0000121B">
        <w:rPr>
          <w:rFonts w:ascii="Arial" w:hAnsi="Arial" w:cs="Arial"/>
          <w:sz w:val="22"/>
          <w:szCs w:val="22"/>
          <w:lang w:val="de-AT"/>
        </w:rPr>
        <w:t>nur gemäß § 9</w:t>
      </w:r>
      <w:r w:rsidR="00C72B6F" w:rsidRPr="0054307A">
        <w:rPr>
          <w:rFonts w:ascii="Arial" w:hAnsi="Arial" w:cs="Arial"/>
          <w:sz w:val="22"/>
          <w:szCs w:val="22"/>
          <w:lang w:val="de-AT"/>
        </w:rPr>
        <w:t xml:space="preserve"> </w:t>
      </w:r>
      <w:r w:rsidR="00186C2F" w:rsidRPr="0054307A">
        <w:rPr>
          <w:rFonts w:ascii="Arial" w:hAnsi="Arial" w:cs="Arial"/>
          <w:sz w:val="22"/>
          <w:szCs w:val="22"/>
          <w:lang w:val="de-AT"/>
        </w:rPr>
        <w:t xml:space="preserve">Nr. 2 </w:t>
      </w:r>
      <w:r w:rsidR="00AA46FE">
        <w:rPr>
          <w:rFonts w:ascii="Arial" w:hAnsi="Arial" w:cs="Arial"/>
          <w:sz w:val="22"/>
          <w:szCs w:val="22"/>
          <w:lang w:val="de-AT"/>
        </w:rPr>
        <w:t xml:space="preserve">Abs. 1 </w:t>
      </w:r>
      <w:r w:rsidR="00186C2F" w:rsidRPr="0054307A">
        <w:rPr>
          <w:rFonts w:ascii="Arial" w:hAnsi="Arial" w:cs="Arial"/>
          <w:sz w:val="22"/>
          <w:szCs w:val="22"/>
          <w:lang w:val="de-AT"/>
        </w:rPr>
        <w:t xml:space="preserve">VOL/B oder </w:t>
      </w:r>
      <w:proofErr w:type="gramStart"/>
      <w:r w:rsidR="00186C2F" w:rsidRPr="0054307A">
        <w:rPr>
          <w:rFonts w:ascii="Arial" w:hAnsi="Arial" w:cs="Arial"/>
          <w:sz w:val="22"/>
          <w:szCs w:val="22"/>
          <w:lang w:val="de-AT"/>
        </w:rPr>
        <w:t>aus sonstigem wichtigen Grunde</w:t>
      </w:r>
      <w:proofErr w:type="gramEnd"/>
      <w:r w:rsidR="00186C2F" w:rsidRPr="0054307A">
        <w:rPr>
          <w:rFonts w:ascii="Arial" w:hAnsi="Arial" w:cs="Arial"/>
          <w:sz w:val="22"/>
          <w:szCs w:val="22"/>
          <w:lang w:val="de-AT"/>
        </w:rPr>
        <w:t xml:space="preserve"> kündigen. Die Kündigung ist nur in Gänze möglich.</w:t>
      </w:r>
    </w:p>
    <w:p w14:paraId="534754A5" w14:textId="77777777" w:rsidR="00186C2F" w:rsidRPr="0054307A" w:rsidRDefault="00186C2F" w:rsidP="00EE2D06">
      <w:pPr>
        <w:tabs>
          <w:tab w:val="left" w:pos="993"/>
        </w:tabs>
        <w:spacing w:line="312" w:lineRule="auto"/>
        <w:ind w:left="993" w:hanging="567"/>
        <w:jc w:val="both"/>
        <w:rPr>
          <w:rFonts w:ascii="Arial" w:hAnsi="Arial" w:cs="Arial"/>
          <w:sz w:val="22"/>
          <w:szCs w:val="22"/>
          <w:lang w:val="de-AT"/>
        </w:rPr>
      </w:pPr>
    </w:p>
    <w:p w14:paraId="72870DBD" w14:textId="77777777" w:rsidR="00186C2F" w:rsidRPr="0054307A" w:rsidRDefault="002910BF" w:rsidP="00EE2D06">
      <w:pPr>
        <w:tabs>
          <w:tab w:val="left" w:pos="993"/>
        </w:tabs>
        <w:spacing w:line="312" w:lineRule="auto"/>
        <w:ind w:left="993" w:hanging="567"/>
        <w:jc w:val="both"/>
        <w:rPr>
          <w:rFonts w:ascii="Arial" w:hAnsi="Arial" w:cs="Arial"/>
          <w:sz w:val="22"/>
          <w:szCs w:val="22"/>
          <w:lang w:val="de-AT"/>
        </w:rPr>
      </w:pPr>
      <w:r>
        <w:rPr>
          <w:rFonts w:ascii="Arial" w:hAnsi="Arial" w:cs="Arial"/>
          <w:b/>
          <w:sz w:val="22"/>
          <w:szCs w:val="22"/>
          <w:lang w:val="de-AT"/>
        </w:rPr>
        <w:t>10</w:t>
      </w:r>
      <w:r w:rsidR="00186C2F" w:rsidRPr="0054307A">
        <w:rPr>
          <w:rFonts w:ascii="Arial" w:hAnsi="Arial" w:cs="Arial"/>
          <w:b/>
          <w:sz w:val="22"/>
          <w:szCs w:val="22"/>
          <w:lang w:val="de-AT"/>
        </w:rPr>
        <w:t>.2</w:t>
      </w:r>
      <w:r w:rsidR="00186C2F" w:rsidRPr="0054307A">
        <w:rPr>
          <w:rFonts w:ascii="Arial" w:hAnsi="Arial" w:cs="Arial"/>
          <w:sz w:val="22"/>
          <w:szCs w:val="22"/>
          <w:lang w:val="de-AT"/>
        </w:rPr>
        <w:tab/>
        <w:t xml:space="preserve">Sofern der </w:t>
      </w:r>
      <w:r w:rsidR="00AA46FE">
        <w:rPr>
          <w:rFonts w:ascii="Arial" w:hAnsi="Arial" w:cs="Arial"/>
          <w:sz w:val="22"/>
          <w:szCs w:val="22"/>
          <w:lang w:val="de-AT"/>
        </w:rPr>
        <w:t>AN</w:t>
      </w:r>
      <w:r w:rsidR="00186C2F" w:rsidRPr="0054307A">
        <w:rPr>
          <w:rFonts w:ascii="Arial" w:hAnsi="Arial" w:cs="Arial"/>
          <w:sz w:val="22"/>
          <w:szCs w:val="22"/>
          <w:lang w:val="de-AT"/>
        </w:rPr>
        <w:t xml:space="preserve"> auf der Grundlage des § 9 Nr. 2 </w:t>
      </w:r>
      <w:r w:rsidR="00AA46FE">
        <w:rPr>
          <w:rFonts w:ascii="Arial" w:hAnsi="Arial" w:cs="Arial"/>
          <w:sz w:val="22"/>
          <w:szCs w:val="22"/>
          <w:lang w:val="de-AT"/>
        </w:rPr>
        <w:t xml:space="preserve">Abs. 1 </w:t>
      </w:r>
      <w:r w:rsidR="00186C2F" w:rsidRPr="0054307A">
        <w:rPr>
          <w:rFonts w:ascii="Arial" w:hAnsi="Arial" w:cs="Arial"/>
          <w:sz w:val="22"/>
          <w:szCs w:val="22"/>
          <w:lang w:val="de-AT"/>
        </w:rPr>
        <w:t xml:space="preserve">VOL/B wegen Unterlassung einer Mitwirkungspflicht des </w:t>
      </w:r>
      <w:r w:rsidR="00AA46FE">
        <w:rPr>
          <w:rFonts w:ascii="Arial" w:hAnsi="Arial" w:cs="Arial"/>
          <w:sz w:val="22"/>
          <w:szCs w:val="22"/>
          <w:lang w:val="de-AT"/>
        </w:rPr>
        <w:t>AG</w:t>
      </w:r>
      <w:r w:rsidR="00186C2F" w:rsidRPr="0054307A">
        <w:rPr>
          <w:rFonts w:ascii="Arial" w:hAnsi="Arial" w:cs="Arial"/>
          <w:sz w:val="22"/>
          <w:szCs w:val="22"/>
          <w:lang w:val="de-AT"/>
        </w:rPr>
        <w:t xml:space="preserve"> kündigt, hat der </w:t>
      </w:r>
      <w:r w:rsidR="00AA46FE">
        <w:rPr>
          <w:rFonts w:ascii="Arial" w:hAnsi="Arial" w:cs="Arial"/>
          <w:sz w:val="22"/>
          <w:szCs w:val="22"/>
          <w:lang w:val="de-AT"/>
        </w:rPr>
        <w:t>AN</w:t>
      </w:r>
      <w:r w:rsidR="00186C2F" w:rsidRPr="0054307A">
        <w:rPr>
          <w:rFonts w:ascii="Arial" w:hAnsi="Arial" w:cs="Arial"/>
          <w:sz w:val="22"/>
          <w:szCs w:val="22"/>
          <w:lang w:val="de-AT"/>
        </w:rPr>
        <w:t xml:space="preserve"> für den Fall, dass eine Mitwirkungspflicht des </w:t>
      </w:r>
      <w:r w:rsidR="00AA46FE">
        <w:rPr>
          <w:rFonts w:ascii="Arial" w:hAnsi="Arial" w:cs="Arial"/>
          <w:sz w:val="22"/>
          <w:szCs w:val="22"/>
          <w:lang w:val="de-AT"/>
        </w:rPr>
        <w:t>AG</w:t>
      </w:r>
      <w:r w:rsidR="00186C2F" w:rsidRPr="0054307A">
        <w:rPr>
          <w:rFonts w:ascii="Arial" w:hAnsi="Arial" w:cs="Arial"/>
          <w:sz w:val="22"/>
          <w:szCs w:val="22"/>
          <w:lang w:val="de-AT"/>
        </w:rPr>
        <w:t xml:space="preserve"> im Vertrag nicht ausdrücklich vereinbart ist, zu beweisen, dass er zur Erbringung der vertragsgemäßen Leistung deshalb außer Stande ist, weil nach der Natur der Mitwirkungshandlung nur der </w:t>
      </w:r>
      <w:r w:rsidR="00AA46FE">
        <w:rPr>
          <w:rFonts w:ascii="Arial" w:hAnsi="Arial" w:cs="Arial"/>
          <w:sz w:val="22"/>
          <w:szCs w:val="22"/>
          <w:lang w:val="de-AT"/>
        </w:rPr>
        <w:t>AG</w:t>
      </w:r>
      <w:r w:rsidR="00186C2F" w:rsidRPr="0054307A">
        <w:rPr>
          <w:rFonts w:ascii="Arial" w:hAnsi="Arial" w:cs="Arial"/>
          <w:sz w:val="22"/>
          <w:szCs w:val="22"/>
          <w:lang w:val="de-AT"/>
        </w:rPr>
        <w:t xml:space="preserve"> diese vornehmen kann.</w:t>
      </w:r>
    </w:p>
    <w:p w14:paraId="4226F6A8" w14:textId="77777777" w:rsidR="000E3A74" w:rsidRPr="0054307A" w:rsidRDefault="000E3A74" w:rsidP="00C73DD2">
      <w:pPr>
        <w:shd w:val="clear" w:color="auto" w:fill="FFFFFF"/>
        <w:spacing w:line="312" w:lineRule="auto"/>
        <w:ind w:right="14"/>
        <w:jc w:val="both"/>
        <w:rPr>
          <w:rFonts w:ascii="Arial" w:hAnsi="Arial" w:cs="Arial"/>
          <w:color w:val="000000"/>
          <w:sz w:val="22"/>
          <w:szCs w:val="22"/>
        </w:rPr>
      </w:pPr>
    </w:p>
    <w:p w14:paraId="6BD1738E" w14:textId="77777777" w:rsidR="00F05805" w:rsidRDefault="002B0D14" w:rsidP="00EE2D06">
      <w:pPr>
        <w:pStyle w:val="berschrift1"/>
        <w:spacing w:line="312" w:lineRule="auto"/>
        <w:rPr>
          <w:rFonts w:ascii="Arial" w:hAnsi="Arial" w:cs="Arial"/>
          <w:sz w:val="22"/>
          <w:szCs w:val="22"/>
        </w:rPr>
      </w:pPr>
      <w:bookmarkStart w:id="17" w:name="_Toc358284785"/>
      <w:bookmarkStart w:id="18" w:name="_Toc431205940"/>
      <w:r>
        <w:rPr>
          <w:rFonts w:ascii="Arial" w:hAnsi="Arial" w:cs="Arial"/>
          <w:sz w:val="22"/>
          <w:szCs w:val="22"/>
        </w:rPr>
        <w:t>Leistungsausfall</w:t>
      </w:r>
      <w:bookmarkEnd w:id="17"/>
      <w:r w:rsidR="00D77D4E">
        <w:rPr>
          <w:rFonts w:ascii="Arial" w:hAnsi="Arial" w:cs="Arial"/>
          <w:sz w:val="22"/>
          <w:szCs w:val="22"/>
        </w:rPr>
        <w:t>/Vertragsstrafe</w:t>
      </w:r>
      <w:bookmarkEnd w:id="18"/>
    </w:p>
    <w:p w14:paraId="5D4AF756" w14:textId="77777777" w:rsidR="00D77D4E" w:rsidRPr="00D77D4E" w:rsidRDefault="00D77D4E" w:rsidP="00D77D4E">
      <w:pPr>
        <w:rPr>
          <w:lang w:eastAsia="de-DE"/>
        </w:rPr>
      </w:pPr>
    </w:p>
    <w:p w14:paraId="1FFF75B0" w14:textId="77777777" w:rsidR="00D77D4E" w:rsidRPr="00820025" w:rsidRDefault="00D77D4E" w:rsidP="00D77D4E">
      <w:pPr>
        <w:pStyle w:val="Textkrper-Zeileneinzug"/>
        <w:tabs>
          <w:tab w:val="clear" w:pos="480"/>
          <w:tab w:val="left" w:pos="567"/>
          <w:tab w:val="left" w:pos="1843"/>
          <w:tab w:val="left" w:pos="2694"/>
        </w:tabs>
        <w:spacing w:line="312" w:lineRule="auto"/>
        <w:ind w:left="567"/>
        <w:rPr>
          <w:rFonts w:cs="Arial"/>
          <w:sz w:val="22"/>
          <w:szCs w:val="22"/>
        </w:rPr>
      </w:pPr>
      <w:r>
        <w:rPr>
          <w:rFonts w:cs="Arial"/>
          <w:sz w:val="22"/>
          <w:szCs w:val="22"/>
        </w:rPr>
        <w:tab/>
      </w:r>
      <w:r w:rsidRPr="00820025">
        <w:rPr>
          <w:rFonts w:cs="Arial"/>
          <w:sz w:val="22"/>
          <w:szCs w:val="22"/>
        </w:rPr>
        <w:t xml:space="preserve">Für den Fall der unterbliebenen Annahme oder des nicht fristgerechten Abtransportes </w:t>
      </w:r>
      <w:r w:rsidR="0014033E">
        <w:rPr>
          <w:rFonts w:cs="Arial"/>
          <w:sz w:val="22"/>
          <w:szCs w:val="22"/>
        </w:rPr>
        <w:t>der gefährlichen Abfälle</w:t>
      </w:r>
      <w:r w:rsidRPr="00820025">
        <w:rPr>
          <w:rFonts w:cs="Arial"/>
          <w:sz w:val="22"/>
          <w:szCs w:val="22"/>
        </w:rPr>
        <w:t xml:space="preserve"> seitens des Auftragnehmers wird – sofern der Verzug von ihm schuldhaft verursacht wurde – eine Vertragsstrafe vereinbart. Sie beträgt 0,15 % des jährlichen Netto-Auftragswertes für jeden Werktag des Verzugs, max. 5% des jährlichen Netto-</w:t>
      </w:r>
      <w:proofErr w:type="spellStart"/>
      <w:r w:rsidRPr="00820025">
        <w:rPr>
          <w:rFonts w:cs="Arial"/>
          <w:sz w:val="22"/>
          <w:szCs w:val="22"/>
        </w:rPr>
        <w:t>Auftragwertes</w:t>
      </w:r>
      <w:proofErr w:type="spellEnd"/>
      <w:r w:rsidRPr="00820025">
        <w:rPr>
          <w:rFonts w:cs="Arial"/>
          <w:sz w:val="22"/>
          <w:szCs w:val="22"/>
        </w:rPr>
        <w:t>. Die Vertragsstrafe ist insgesamt, also auch im Fall mehrerer Verzugsereignisse, auf 5 % des jährlichen Netto-Auftragswertes beschränkt.</w:t>
      </w:r>
    </w:p>
    <w:p w14:paraId="26529371" w14:textId="77777777" w:rsidR="00D77D4E" w:rsidRPr="00820025" w:rsidRDefault="00D77D4E" w:rsidP="00D77D4E">
      <w:pPr>
        <w:pStyle w:val="Textkrper-Zeileneinzug"/>
        <w:tabs>
          <w:tab w:val="left" w:pos="567"/>
          <w:tab w:val="left" w:pos="1843"/>
          <w:tab w:val="left" w:pos="2694"/>
        </w:tabs>
        <w:spacing w:line="312" w:lineRule="auto"/>
        <w:ind w:left="567"/>
        <w:rPr>
          <w:rFonts w:cs="Arial"/>
          <w:sz w:val="22"/>
          <w:szCs w:val="22"/>
        </w:rPr>
      </w:pPr>
    </w:p>
    <w:p w14:paraId="48EF19DC" w14:textId="77777777" w:rsidR="00D77D4E" w:rsidRPr="00820025" w:rsidRDefault="00D77D4E" w:rsidP="00D77D4E">
      <w:pPr>
        <w:pStyle w:val="Textkrper-Zeileneinzug"/>
        <w:tabs>
          <w:tab w:val="clear" w:pos="480"/>
          <w:tab w:val="left" w:pos="567"/>
          <w:tab w:val="left" w:pos="1843"/>
          <w:tab w:val="left" w:pos="2694"/>
        </w:tabs>
        <w:spacing w:line="312" w:lineRule="auto"/>
        <w:ind w:left="567"/>
        <w:rPr>
          <w:rFonts w:cs="Arial"/>
          <w:sz w:val="22"/>
          <w:szCs w:val="22"/>
        </w:rPr>
      </w:pPr>
      <w:r w:rsidRPr="00820025">
        <w:rPr>
          <w:rFonts w:cs="Arial"/>
          <w:sz w:val="22"/>
          <w:szCs w:val="22"/>
        </w:rPr>
        <w:tab/>
        <w:t xml:space="preserve">Sollte innerhalb einer Frist von 3 Tagen trotz </w:t>
      </w:r>
      <w:proofErr w:type="spellStart"/>
      <w:r w:rsidRPr="00820025">
        <w:rPr>
          <w:rFonts w:cs="Arial"/>
          <w:sz w:val="22"/>
          <w:szCs w:val="22"/>
        </w:rPr>
        <w:t>Inverzugsetzung</w:t>
      </w:r>
      <w:proofErr w:type="spellEnd"/>
      <w:r w:rsidRPr="00820025">
        <w:rPr>
          <w:rFonts w:cs="Arial"/>
          <w:sz w:val="22"/>
          <w:szCs w:val="22"/>
        </w:rPr>
        <w:t xml:space="preserve"> und Fristsetzung die Leistung nicht erbracht werden, ist der AG berechtigt, auf Kosten des AN einen Dritten zu beauftragen.</w:t>
      </w:r>
    </w:p>
    <w:p w14:paraId="17BFF586" w14:textId="77777777" w:rsidR="00D77D4E" w:rsidRPr="00820025" w:rsidRDefault="00D77D4E" w:rsidP="00D77D4E">
      <w:pPr>
        <w:pStyle w:val="Textkrper-Zeileneinzug"/>
        <w:tabs>
          <w:tab w:val="left" w:pos="567"/>
          <w:tab w:val="left" w:pos="1843"/>
          <w:tab w:val="left" w:pos="2694"/>
        </w:tabs>
        <w:spacing w:line="312" w:lineRule="auto"/>
        <w:ind w:left="567"/>
        <w:rPr>
          <w:rFonts w:cs="Arial"/>
          <w:sz w:val="22"/>
          <w:szCs w:val="22"/>
        </w:rPr>
      </w:pPr>
    </w:p>
    <w:p w14:paraId="3A3ADF09" w14:textId="77777777" w:rsidR="00D77D4E" w:rsidRPr="00820025" w:rsidRDefault="00D77D4E" w:rsidP="00D77D4E">
      <w:pPr>
        <w:shd w:val="clear" w:color="auto" w:fill="FFFFFF"/>
        <w:spacing w:line="312" w:lineRule="auto"/>
        <w:ind w:left="523" w:right="10"/>
        <w:jc w:val="both"/>
        <w:rPr>
          <w:rFonts w:ascii="Arial" w:hAnsi="Arial" w:cs="Arial"/>
          <w:color w:val="000000"/>
          <w:sz w:val="22"/>
          <w:szCs w:val="22"/>
        </w:rPr>
      </w:pPr>
      <w:r w:rsidRPr="00820025">
        <w:rPr>
          <w:rFonts w:ascii="Arial" w:hAnsi="Arial" w:cs="Arial"/>
          <w:color w:val="000000"/>
          <w:sz w:val="22"/>
          <w:szCs w:val="22"/>
        </w:rPr>
        <w:t>Der Vorbehalt der Vertragsstrafe kann bis zur Schlusszahlung geltend gemacht werden.</w:t>
      </w:r>
    </w:p>
    <w:p w14:paraId="7F8B2F70" w14:textId="77777777" w:rsidR="00D77D4E" w:rsidRPr="00820025" w:rsidRDefault="00D77D4E" w:rsidP="00D77D4E">
      <w:pPr>
        <w:shd w:val="clear" w:color="auto" w:fill="FFFFFF"/>
        <w:spacing w:line="312" w:lineRule="auto"/>
        <w:ind w:left="523" w:right="10"/>
        <w:jc w:val="both"/>
        <w:rPr>
          <w:rFonts w:ascii="Arial" w:hAnsi="Arial" w:cs="Arial"/>
          <w:color w:val="000000"/>
          <w:sz w:val="22"/>
          <w:szCs w:val="22"/>
        </w:rPr>
      </w:pPr>
    </w:p>
    <w:p w14:paraId="19A7CD5B" w14:textId="77777777" w:rsidR="00D77D4E" w:rsidRPr="00820025" w:rsidRDefault="00D77D4E" w:rsidP="00D77D4E">
      <w:pPr>
        <w:shd w:val="clear" w:color="auto" w:fill="FFFFFF"/>
        <w:spacing w:line="312" w:lineRule="auto"/>
        <w:ind w:left="523" w:right="10"/>
        <w:jc w:val="both"/>
        <w:rPr>
          <w:rFonts w:ascii="Arial" w:hAnsi="Arial" w:cs="Arial"/>
          <w:color w:val="000000"/>
          <w:sz w:val="22"/>
          <w:szCs w:val="22"/>
        </w:rPr>
      </w:pPr>
      <w:r w:rsidRPr="00820025">
        <w:rPr>
          <w:rFonts w:ascii="Arial" w:hAnsi="Arial" w:cs="Arial"/>
          <w:color w:val="000000"/>
          <w:sz w:val="22"/>
          <w:szCs w:val="22"/>
        </w:rPr>
        <w:t>Der Anspruch des Auftraggebers auf Ersatz eines über die Vertragsstrafe hinausgehenden Schadens bleibt unberüh</w:t>
      </w:r>
      <w:r w:rsidR="0014033E">
        <w:rPr>
          <w:rFonts w:ascii="Arial" w:hAnsi="Arial" w:cs="Arial"/>
          <w:color w:val="000000"/>
          <w:sz w:val="22"/>
          <w:szCs w:val="22"/>
        </w:rPr>
        <w:t xml:space="preserve">rt. Entstandene </w:t>
      </w:r>
      <w:proofErr w:type="spellStart"/>
      <w:r w:rsidR="0014033E">
        <w:rPr>
          <w:rFonts w:ascii="Arial" w:hAnsi="Arial" w:cs="Arial"/>
          <w:color w:val="000000"/>
          <w:sz w:val="22"/>
          <w:szCs w:val="22"/>
        </w:rPr>
        <w:t>Vertragsstrafen</w:t>
      </w:r>
      <w:r w:rsidRPr="00820025">
        <w:rPr>
          <w:rFonts w:ascii="Arial" w:hAnsi="Arial" w:cs="Arial"/>
          <w:color w:val="000000"/>
          <w:sz w:val="22"/>
          <w:szCs w:val="22"/>
        </w:rPr>
        <w:t>ansprüche</w:t>
      </w:r>
      <w:proofErr w:type="spellEnd"/>
      <w:r w:rsidRPr="00820025">
        <w:rPr>
          <w:rFonts w:ascii="Arial" w:hAnsi="Arial" w:cs="Arial"/>
          <w:color w:val="000000"/>
          <w:sz w:val="22"/>
          <w:szCs w:val="22"/>
        </w:rPr>
        <w:t xml:space="preserve"> werden auf Schadensersatzansprüche angerechnet.</w:t>
      </w:r>
    </w:p>
    <w:p w14:paraId="557DE4AA" w14:textId="77777777" w:rsidR="00F05805" w:rsidRPr="0054307A" w:rsidRDefault="00F05805" w:rsidP="00EE2D06">
      <w:pPr>
        <w:shd w:val="clear" w:color="auto" w:fill="FFFFFF"/>
        <w:spacing w:line="312" w:lineRule="auto"/>
        <w:ind w:left="518" w:right="14"/>
        <w:jc w:val="both"/>
        <w:rPr>
          <w:rFonts w:ascii="Arial" w:hAnsi="Arial" w:cs="Arial"/>
          <w:color w:val="000000"/>
          <w:sz w:val="22"/>
          <w:szCs w:val="22"/>
        </w:rPr>
      </w:pPr>
    </w:p>
    <w:p w14:paraId="59BA27F8" w14:textId="77777777" w:rsidR="00856F07" w:rsidRPr="0054307A" w:rsidRDefault="00856F07" w:rsidP="009942F4">
      <w:pPr>
        <w:pStyle w:val="berschrift1"/>
        <w:spacing w:line="312" w:lineRule="auto"/>
        <w:rPr>
          <w:rFonts w:ascii="Arial" w:hAnsi="Arial" w:cs="Arial"/>
          <w:sz w:val="22"/>
          <w:szCs w:val="22"/>
        </w:rPr>
      </w:pPr>
      <w:bookmarkStart w:id="19" w:name="_Toc358284786"/>
      <w:bookmarkStart w:id="20" w:name="_Toc431205941"/>
      <w:r w:rsidRPr="0054307A">
        <w:rPr>
          <w:rFonts w:ascii="Arial" w:hAnsi="Arial" w:cs="Arial"/>
          <w:sz w:val="22"/>
          <w:szCs w:val="22"/>
        </w:rPr>
        <w:t>Mängelhaftung</w:t>
      </w:r>
      <w:bookmarkEnd w:id="19"/>
      <w:bookmarkEnd w:id="20"/>
    </w:p>
    <w:p w14:paraId="559C499B" w14:textId="77777777" w:rsidR="00856F07" w:rsidRPr="0054307A" w:rsidRDefault="00856F07" w:rsidP="00EE2D06">
      <w:pPr>
        <w:shd w:val="clear" w:color="auto" w:fill="FFFFFF"/>
        <w:spacing w:line="312" w:lineRule="auto"/>
        <w:ind w:left="19"/>
        <w:jc w:val="both"/>
        <w:rPr>
          <w:rFonts w:ascii="Arial" w:hAnsi="Arial" w:cs="Arial"/>
          <w:color w:val="000000"/>
          <w:sz w:val="22"/>
          <w:szCs w:val="22"/>
        </w:rPr>
      </w:pPr>
    </w:p>
    <w:p w14:paraId="67C0AA74" w14:textId="77777777" w:rsidR="00856F07" w:rsidRDefault="00856F07" w:rsidP="009942F4">
      <w:pPr>
        <w:shd w:val="clear" w:color="auto" w:fill="FFFFFF"/>
        <w:spacing w:line="312" w:lineRule="auto"/>
        <w:ind w:left="426" w:right="10"/>
        <w:jc w:val="both"/>
        <w:rPr>
          <w:rFonts w:ascii="Arial" w:hAnsi="Arial" w:cs="Arial"/>
          <w:color w:val="000000"/>
          <w:sz w:val="22"/>
          <w:szCs w:val="22"/>
        </w:rPr>
      </w:pPr>
      <w:r w:rsidRPr="0054307A">
        <w:rPr>
          <w:rFonts w:ascii="Arial" w:hAnsi="Arial" w:cs="Arial"/>
          <w:color w:val="000000"/>
          <w:sz w:val="22"/>
          <w:szCs w:val="22"/>
        </w:rPr>
        <w:t>Hinsichtli</w:t>
      </w:r>
      <w:r w:rsidR="00C72B6F">
        <w:rPr>
          <w:rFonts w:ascii="Arial" w:hAnsi="Arial" w:cs="Arial"/>
          <w:color w:val="000000"/>
          <w:sz w:val="22"/>
          <w:szCs w:val="22"/>
        </w:rPr>
        <w:t>ch der Mängelansprüche gilt § 1</w:t>
      </w:r>
      <w:r w:rsidR="00C83FC4">
        <w:rPr>
          <w:rFonts w:ascii="Arial" w:hAnsi="Arial" w:cs="Arial"/>
          <w:color w:val="000000"/>
          <w:sz w:val="22"/>
          <w:szCs w:val="22"/>
        </w:rPr>
        <w:t>4</w:t>
      </w:r>
      <w:r w:rsidRPr="0054307A">
        <w:rPr>
          <w:rFonts w:ascii="Arial" w:hAnsi="Arial" w:cs="Arial"/>
          <w:color w:val="000000"/>
          <w:sz w:val="22"/>
          <w:szCs w:val="22"/>
        </w:rPr>
        <w:t xml:space="preserve"> VOL/B.</w:t>
      </w:r>
    </w:p>
    <w:p w14:paraId="65581A9A" w14:textId="77777777" w:rsidR="00A22C9B" w:rsidRPr="0054307A" w:rsidRDefault="00A22C9B" w:rsidP="009942F4">
      <w:pPr>
        <w:shd w:val="clear" w:color="auto" w:fill="FFFFFF"/>
        <w:spacing w:line="312" w:lineRule="auto"/>
        <w:ind w:left="426" w:right="10"/>
        <w:jc w:val="both"/>
        <w:rPr>
          <w:rFonts w:ascii="Arial" w:hAnsi="Arial" w:cs="Arial"/>
          <w:color w:val="000000"/>
          <w:sz w:val="22"/>
          <w:szCs w:val="22"/>
        </w:rPr>
      </w:pPr>
    </w:p>
    <w:p w14:paraId="00016675" w14:textId="77777777" w:rsidR="00A22C9B" w:rsidRPr="00A22C9B" w:rsidRDefault="00A22C9B" w:rsidP="00A22C9B">
      <w:pPr>
        <w:keepNext/>
        <w:widowControl w:val="0"/>
        <w:numPr>
          <w:ilvl w:val="0"/>
          <w:numId w:val="28"/>
        </w:numPr>
        <w:spacing w:line="312" w:lineRule="auto"/>
        <w:jc w:val="both"/>
        <w:outlineLvl w:val="0"/>
        <w:rPr>
          <w:rFonts w:ascii="Arial" w:hAnsi="Arial" w:cs="Arial"/>
          <w:b/>
          <w:sz w:val="22"/>
          <w:szCs w:val="22"/>
          <w:lang w:eastAsia="de-DE"/>
        </w:rPr>
      </w:pPr>
      <w:bookmarkStart w:id="21" w:name="_Toc431205942"/>
      <w:bookmarkStart w:id="22" w:name="Abrech"/>
      <w:r w:rsidRPr="00A22C9B">
        <w:rPr>
          <w:rFonts w:ascii="Arial" w:hAnsi="Arial" w:cs="Arial"/>
          <w:b/>
          <w:sz w:val="22"/>
          <w:szCs w:val="22"/>
          <w:lang w:eastAsia="de-DE"/>
        </w:rPr>
        <w:t>Abrechnung der Leistungen/Zahlungsbedingungen</w:t>
      </w:r>
      <w:bookmarkEnd w:id="21"/>
    </w:p>
    <w:bookmarkEnd w:id="22"/>
    <w:p w14:paraId="50C4482E" w14:textId="77777777" w:rsidR="00A22C9B" w:rsidRPr="00A22C9B" w:rsidRDefault="00A22C9B" w:rsidP="00A22C9B">
      <w:pPr>
        <w:spacing w:line="312" w:lineRule="auto"/>
        <w:ind w:left="709" w:hanging="709"/>
        <w:jc w:val="both"/>
        <w:rPr>
          <w:rFonts w:ascii="Arial" w:hAnsi="Arial" w:cs="Arial"/>
          <w:sz w:val="22"/>
          <w:szCs w:val="22"/>
        </w:rPr>
      </w:pPr>
    </w:p>
    <w:p w14:paraId="1511F6F7" w14:textId="77777777" w:rsidR="00A22C9B" w:rsidRPr="00A22C9B" w:rsidRDefault="00A22C9B" w:rsidP="00A22C9B">
      <w:pPr>
        <w:tabs>
          <w:tab w:val="left" w:pos="0"/>
          <w:tab w:val="left" w:pos="2694"/>
          <w:tab w:val="left" w:pos="4896"/>
        </w:tabs>
        <w:spacing w:line="312" w:lineRule="auto"/>
        <w:ind w:left="426"/>
        <w:jc w:val="both"/>
        <w:rPr>
          <w:rFonts w:ascii="Arial" w:hAnsi="Arial" w:cs="Arial"/>
          <w:sz w:val="22"/>
          <w:szCs w:val="22"/>
        </w:rPr>
      </w:pPr>
      <w:r w:rsidRPr="00A22C9B">
        <w:rPr>
          <w:rFonts w:ascii="Arial" w:hAnsi="Arial" w:cs="Arial"/>
          <w:sz w:val="22"/>
          <w:szCs w:val="22"/>
        </w:rPr>
        <w:t>Die Abrechnung der Leistungen erfolgt grundsätzlich leistungsabhängig aufgrund der übernommenen Tonnage. Grundlage für die Abrechnung der Leistung sind die Wiegescheine der Annahmestellen eines Zwischenlagers bzw. der Entsorgungsanlage.</w:t>
      </w:r>
    </w:p>
    <w:p w14:paraId="6D3C126E" w14:textId="77777777" w:rsidR="00856F07" w:rsidRDefault="00856F07" w:rsidP="00EE2D06">
      <w:pPr>
        <w:shd w:val="clear" w:color="auto" w:fill="FFFFFF"/>
        <w:spacing w:line="312" w:lineRule="auto"/>
        <w:ind w:left="518" w:right="14"/>
        <w:jc w:val="both"/>
        <w:rPr>
          <w:rFonts w:ascii="Arial" w:hAnsi="Arial" w:cs="Arial"/>
          <w:color w:val="000000"/>
          <w:sz w:val="22"/>
          <w:szCs w:val="22"/>
        </w:rPr>
      </w:pPr>
    </w:p>
    <w:p w14:paraId="349C08B6" w14:textId="77777777" w:rsidR="007E3FD8" w:rsidRPr="0054307A" w:rsidRDefault="007E3FD8" w:rsidP="007E3FD8">
      <w:pPr>
        <w:shd w:val="clear" w:color="auto" w:fill="FFFFFF"/>
        <w:tabs>
          <w:tab w:val="left" w:pos="993"/>
        </w:tabs>
        <w:spacing w:line="312" w:lineRule="auto"/>
        <w:ind w:left="993" w:hanging="567"/>
        <w:jc w:val="both"/>
        <w:rPr>
          <w:rFonts w:ascii="Arial" w:hAnsi="Arial" w:cs="Arial"/>
          <w:color w:val="000000"/>
          <w:sz w:val="22"/>
          <w:szCs w:val="22"/>
        </w:rPr>
      </w:pPr>
    </w:p>
    <w:p w14:paraId="6107069B" w14:textId="77777777" w:rsidR="005C427C" w:rsidRPr="0054307A" w:rsidRDefault="003F70B2" w:rsidP="007B5CA8">
      <w:pPr>
        <w:pStyle w:val="berschrift2"/>
        <w:numPr>
          <w:ilvl w:val="0"/>
          <w:numId w:val="0"/>
        </w:numPr>
        <w:tabs>
          <w:tab w:val="left" w:pos="360"/>
        </w:tabs>
        <w:spacing w:line="312" w:lineRule="auto"/>
        <w:ind w:left="993" w:hanging="633"/>
        <w:rPr>
          <w:rFonts w:ascii="Arial" w:hAnsi="Arial" w:cs="Arial"/>
          <w:sz w:val="22"/>
          <w:szCs w:val="22"/>
        </w:rPr>
      </w:pPr>
      <w:bookmarkStart w:id="23" w:name="_Toc300135669"/>
      <w:bookmarkStart w:id="24" w:name="_Toc358284788"/>
      <w:bookmarkStart w:id="25" w:name="_Toc431205943"/>
      <w:r>
        <w:rPr>
          <w:rFonts w:ascii="Arial" w:hAnsi="Arial" w:cs="Arial"/>
          <w:sz w:val="22"/>
          <w:szCs w:val="22"/>
        </w:rPr>
        <w:lastRenderedPageBreak/>
        <w:t>1</w:t>
      </w:r>
      <w:r w:rsidR="009F4E0C">
        <w:rPr>
          <w:rFonts w:ascii="Arial" w:hAnsi="Arial" w:cs="Arial"/>
          <w:sz w:val="22"/>
          <w:szCs w:val="22"/>
        </w:rPr>
        <w:t>3</w:t>
      </w:r>
      <w:r w:rsidR="0054307A">
        <w:rPr>
          <w:rFonts w:ascii="Arial" w:hAnsi="Arial" w:cs="Arial"/>
          <w:sz w:val="22"/>
          <w:szCs w:val="22"/>
        </w:rPr>
        <w:t>.</w:t>
      </w:r>
      <w:r w:rsidR="000E3A74">
        <w:rPr>
          <w:rFonts w:ascii="Arial" w:hAnsi="Arial" w:cs="Arial"/>
          <w:sz w:val="22"/>
          <w:szCs w:val="22"/>
        </w:rPr>
        <w:t>1</w:t>
      </w:r>
      <w:r w:rsidR="0054307A">
        <w:rPr>
          <w:rFonts w:ascii="Arial" w:hAnsi="Arial" w:cs="Arial"/>
          <w:sz w:val="22"/>
          <w:szCs w:val="22"/>
        </w:rPr>
        <w:tab/>
      </w:r>
      <w:r w:rsidR="005C427C" w:rsidRPr="0054307A">
        <w:rPr>
          <w:rFonts w:ascii="Arial" w:hAnsi="Arial" w:cs="Arial"/>
          <w:sz w:val="22"/>
          <w:szCs w:val="22"/>
        </w:rPr>
        <w:t>Wiegescheine</w:t>
      </w:r>
      <w:bookmarkEnd w:id="23"/>
      <w:bookmarkEnd w:id="24"/>
      <w:bookmarkEnd w:id="25"/>
    </w:p>
    <w:p w14:paraId="65955600" w14:textId="77777777" w:rsidR="005C427C" w:rsidRDefault="005C427C" w:rsidP="007B5CA8">
      <w:pPr>
        <w:pStyle w:val="Textkrper-Zeileneinzug"/>
        <w:tabs>
          <w:tab w:val="clear" w:pos="480"/>
          <w:tab w:val="left" w:pos="0"/>
          <w:tab w:val="left" w:pos="709"/>
          <w:tab w:val="left" w:pos="2694"/>
        </w:tabs>
        <w:spacing w:line="312" w:lineRule="auto"/>
        <w:ind w:left="993" w:firstLine="0"/>
        <w:rPr>
          <w:rFonts w:cs="Arial"/>
          <w:sz w:val="22"/>
          <w:szCs w:val="22"/>
        </w:rPr>
      </w:pPr>
      <w:r w:rsidRPr="0054307A">
        <w:rPr>
          <w:rFonts w:cs="Arial"/>
          <w:sz w:val="22"/>
          <w:szCs w:val="22"/>
        </w:rPr>
        <w:t xml:space="preserve">Auf den </w:t>
      </w:r>
      <w:r w:rsidR="001C37B8">
        <w:rPr>
          <w:rFonts w:cs="Arial"/>
          <w:sz w:val="22"/>
          <w:szCs w:val="22"/>
        </w:rPr>
        <w:t xml:space="preserve">nummerierten </w:t>
      </w:r>
      <w:r w:rsidRPr="0054307A">
        <w:rPr>
          <w:rFonts w:cs="Arial"/>
          <w:sz w:val="22"/>
          <w:szCs w:val="22"/>
        </w:rPr>
        <w:t>Wiegescheinen müssen mindestens folgende Daten erfasst werden:</w:t>
      </w:r>
    </w:p>
    <w:p w14:paraId="2D113B35" w14:textId="77777777" w:rsidR="0014033E" w:rsidRPr="0014033E" w:rsidRDefault="0014033E" w:rsidP="0014033E">
      <w:pPr>
        <w:tabs>
          <w:tab w:val="left" w:pos="480"/>
          <w:tab w:val="left" w:pos="1418"/>
          <w:tab w:val="left" w:pos="2694"/>
          <w:tab w:val="left" w:pos="4896"/>
        </w:tabs>
        <w:spacing w:line="312" w:lineRule="auto"/>
        <w:ind w:left="1418" w:hanging="480"/>
        <w:jc w:val="both"/>
        <w:rPr>
          <w:rFonts w:ascii="Arial" w:hAnsi="Arial" w:cs="Arial"/>
          <w:sz w:val="22"/>
          <w:szCs w:val="22"/>
        </w:rPr>
      </w:pPr>
    </w:p>
    <w:p w14:paraId="091927BD" w14:textId="77777777" w:rsidR="0014033E" w:rsidRPr="0014033E" w:rsidRDefault="0014033E" w:rsidP="0014033E">
      <w:pPr>
        <w:numPr>
          <w:ilvl w:val="0"/>
          <w:numId w:val="21"/>
        </w:numPr>
        <w:tabs>
          <w:tab w:val="num" w:pos="709"/>
          <w:tab w:val="left" w:pos="1276"/>
          <w:tab w:val="left" w:pos="1418"/>
        </w:tabs>
        <w:spacing w:line="312" w:lineRule="auto"/>
        <w:ind w:left="1418" w:firstLine="0"/>
        <w:jc w:val="both"/>
        <w:rPr>
          <w:rFonts w:ascii="Arial" w:hAnsi="Arial" w:cs="Arial"/>
          <w:sz w:val="22"/>
          <w:szCs w:val="22"/>
        </w:rPr>
      </w:pPr>
      <w:r w:rsidRPr="0014033E">
        <w:rPr>
          <w:rFonts w:ascii="Arial" w:hAnsi="Arial" w:cs="Arial"/>
          <w:sz w:val="22"/>
          <w:szCs w:val="22"/>
        </w:rPr>
        <w:t>Abfallart</w:t>
      </w:r>
    </w:p>
    <w:p w14:paraId="25163C14" w14:textId="77777777" w:rsidR="0014033E" w:rsidRPr="0014033E" w:rsidRDefault="0014033E" w:rsidP="0014033E">
      <w:pPr>
        <w:numPr>
          <w:ilvl w:val="0"/>
          <w:numId w:val="21"/>
        </w:numPr>
        <w:tabs>
          <w:tab w:val="num" w:pos="709"/>
          <w:tab w:val="left" w:pos="1276"/>
          <w:tab w:val="left" w:pos="1418"/>
        </w:tabs>
        <w:spacing w:line="312" w:lineRule="auto"/>
        <w:ind w:left="1418" w:firstLine="0"/>
        <w:jc w:val="both"/>
        <w:rPr>
          <w:rFonts w:ascii="Arial" w:hAnsi="Arial" w:cs="Arial"/>
          <w:sz w:val="22"/>
          <w:szCs w:val="22"/>
        </w:rPr>
      </w:pPr>
      <w:r w:rsidRPr="0014033E">
        <w:rPr>
          <w:rFonts w:ascii="Arial" w:hAnsi="Arial" w:cs="Arial"/>
          <w:sz w:val="22"/>
          <w:szCs w:val="22"/>
        </w:rPr>
        <w:t>AVV-Nummer</w:t>
      </w:r>
      <w:r>
        <w:rPr>
          <w:rFonts w:ascii="Arial" w:hAnsi="Arial" w:cs="Arial"/>
          <w:sz w:val="22"/>
          <w:szCs w:val="22"/>
        </w:rPr>
        <w:t xml:space="preserve"> </w:t>
      </w:r>
      <w:r>
        <w:rPr>
          <w:rFonts w:cs="Arial"/>
          <w:sz w:val="22"/>
          <w:szCs w:val="22"/>
        </w:rPr>
        <w:t xml:space="preserve">/ </w:t>
      </w:r>
      <w:r w:rsidRPr="0014033E">
        <w:rPr>
          <w:rFonts w:ascii="Arial" w:hAnsi="Arial" w:cs="Arial"/>
          <w:sz w:val="22"/>
          <w:szCs w:val="22"/>
        </w:rPr>
        <w:t>Bezeichnung der Abfallarten</w:t>
      </w:r>
    </w:p>
    <w:p w14:paraId="610B8A81" w14:textId="77777777" w:rsidR="0014033E" w:rsidRPr="0014033E" w:rsidRDefault="0014033E" w:rsidP="0014033E">
      <w:pPr>
        <w:numPr>
          <w:ilvl w:val="0"/>
          <w:numId w:val="22"/>
        </w:numPr>
        <w:tabs>
          <w:tab w:val="num" w:pos="709"/>
          <w:tab w:val="left" w:pos="1276"/>
          <w:tab w:val="left" w:pos="1418"/>
        </w:tabs>
        <w:spacing w:line="312" w:lineRule="auto"/>
        <w:ind w:left="1418" w:firstLine="0"/>
        <w:jc w:val="both"/>
        <w:rPr>
          <w:rFonts w:ascii="Arial" w:hAnsi="Arial" w:cs="Arial"/>
          <w:sz w:val="22"/>
          <w:szCs w:val="22"/>
        </w:rPr>
      </w:pPr>
      <w:r w:rsidRPr="0014033E">
        <w:rPr>
          <w:rFonts w:ascii="Arial" w:hAnsi="Arial" w:cs="Arial"/>
          <w:sz w:val="22"/>
          <w:szCs w:val="22"/>
        </w:rPr>
        <w:t xml:space="preserve">Datum </w:t>
      </w:r>
    </w:p>
    <w:p w14:paraId="12CD5C65" w14:textId="77777777" w:rsidR="0014033E" w:rsidRPr="0014033E" w:rsidRDefault="0014033E" w:rsidP="0014033E">
      <w:pPr>
        <w:numPr>
          <w:ilvl w:val="0"/>
          <w:numId w:val="23"/>
        </w:numPr>
        <w:tabs>
          <w:tab w:val="num" w:pos="709"/>
          <w:tab w:val="left" w:pos="1276"/>
          <w:tab w:val="left" w:pos="1418"/>
        </w:tabs>
        <w:spacing w:line="312" w:lineRule="auto"/>
        <w:ind w:left="1418" w:firstLine="0"/>
        <w:jc w:val="both"/>
        <w:rPr>
          <w:rFonts w:ascii="Arial" w:hAnsi="Arial" w:cs="Arial"/>
          <w:sz w:val="22"/>
          <w:szCs w:val="22"/>
        </w:rPr>
      </w:pPr>
      <w:r w:rsidRPr="0014033E">
        <w:rPr>
          <w:rFonts w:ascii="Arial" w:hAnsi="Arial" w:cs="Arial"/>
          <w:sz w:val="22"/>
          <w:szCs w:val="22"/>
        </w:rPr>
        <w:t>Menge in Tonnen</w:t>
      </w:r>
    </w:p>
    <w:p w14:paraId="6B5E46E3" w14:textId="77777777" w:rsidR="0014033E" w:rsidRPr="0014033E" w:rsidRDefault="0014033E" w:rsidP="0014033E">
      <w:pPr>
        <w:numPr>
          <w:ilvl w:val="0"/>
          <w:numId w:val="24"/>
        </w:numPr>
        <w:tabs>
          <w:tab w:val="num" w:pos="709"/>
          <w:tab w:val="left" w:pos="1276"/>
          <w:tab w:val="left" w:pos="1418"/>
        </w:tabs>
        <w:spacing w:line="312" w:lineRule="auto"/>
        <w:ind w:left="1418" w:firstLine="0"/>
        <w:jc w:val="both"/>
        <w:rPr>
          <w:rFonts w:ascii="Arial" w:hAnsi="Arial" w:cs="Arial"/>
          <w:sz w:val="22"/>
          <w:szCs w:val="22"/>
        </w:rPr>
      </w:pPr>
      <w:r w:rsidRPr="0014033E">
        <w:rPr>
          <w:rFonts w:ascii="Arial" w:hAnsi="Arial" w:cs="Arial"/>
          <w:sz w:val="22"/>
          <w:szCs w:val="22"/>
        </w:rPr>
        <w:t>Abfallerzeuger</w:t>
      </w:r>
    </w:p>
    <w:p w14:paraId="1AD25526" w14:textId="77777777" w:rsidR="0014033E" w:rsidRPr="0014033E" w:rsidRDefault="0014033E" w:rsidP="0014033E">
      <w:pPr>
        <w:numPr>
          <w:ilvl w:val="0"/>
          <w:numId w:val="24"/>
        </w:numPr>
        <w:tabs>
          <w:tab w:val="num" w:pos="709"/>
          <w:tab w:val="left" w:pos="1276"/>
          <w:tab w:val="left" w:pos="1418"/>
        </w:tabs>
        <w:spacing w:line="312" w:lineRule="auto"/>
        <w:ind w:left="1418" w:firstLine="0"/>
        <w:jc w:val="both"/>
        <w:rPr>
          <w:rFonts w:ascii="Arial" w:hAnsi="Arial" w:cs="Arial"/>
          <w:sz w:val="22"/>
          <w:szCs w:val="22"/>
        </w:rPr>
      </w:pPr>
      <w:r w:rsidRPr="0014033E">
        <w:rPr>
          <w:rFonts w:ascii="Arial" w:hAnsi="Arial" w:cs="Arial"/>
          <w:sz w:val="22"/>
          <w:szCs w:val="22"/>
        </w:rPr>
        <w:t>Abfalltransporteur</w:t>
      </w:r>
    </w:p>
    <w:p w14:paraId="12194ED3" w14:textId="77777777" w:rsidR="005C427C" w:rsidRPr="0054307A" w:rsidRDefault="005C427C" w:rsidP="00EE2D06">
      <w:pPr>
        <w:pStyle w:val="Textkrper-Zeileneinzug"/>
        <w:numPr>
          <w:ilvl w:val="0"/>
          <w:numId w:val="24"/>
        </w:numPr>
        <w:tabs>
          <w:tab w:val="clear" w:pos="360"/>
          <w:tab w:val="clear" w:pos="480"/>
          <w:tab w:val="clear" w:pos="4896"/>
          <w:tab w:val="num" w:pos="709"/>
          <w:tab w:val="left" w:pos="1276"/>
          <w:tab w:val="left" w:pos="1418"/>
        </w:tabs>
        <w:spacing w:line="312" w:lineRule="auto"/>
        <w:ind w:left="1418" w:firstLine="0"/>
        <w:rPr>
          <w:rFonts w:cs="Arial"/>
          <w:sz w:val="22"/>
          <w:szCs w:val="22"/>
        </w:rPr>
      </w:pPr>
      <w:r w:rsidRPr="0054307A">
        <w:rPr>
          <w:rFonts w:cs="Arial"/>
          <w:sz w:val="22"/>
          <w:szCs w:val="22"/>
        </w:rPr>
        <w:t>Autokennzeichen des Fahrzeuges.</w:t>
      </w:r>
    </w:p>
    <w:p w14:paraId="6FF1BB15" w14:textId="77777777" w:rsidR="005C427C" w:rsidRDefault="005C427C" w:rsidP="00EE2D06">
      <w:pPr>
        <w:pStyle w:val="Textkrper-Zeileneinzug"/>
        <w:tabs>
          <w:tab w:val="left" w:pos="1276"/>
          <w:tab w:val="left" w:pos="1418"/>
        </w:tabs>
        <w:spacing w:line="312" w:lineRule="auto"/>
        <w:ind w:left="1418"/>
        <w:rPr>
          <w:rFonts w:cs="Arial"/>
          <w:sz w:val="22"/>
          <w:szCs w:val="22"/>
        </w:rPr>
      </w:pPr>
    </w:p>
    <w:p w14:paraId="27A30AF1" w14:textId="77777777" w:rsidR="006305D1" w:rsidRDefault="006305D1" w:rsidP="00EA795A">
      <w:pPr>
        <w:pStyle w:val="Textkrper-Zeileneinzug"/>
        <w:tabs>
          <w:tab w:val="left" w:pos="0"/>
          <w:tab w:val="left" w:pos="2694"/>
        </w:tabs>
        <w:spacing w:line="312" w:lineRule="auto"/>
        <w:ind w:left="992" w:hanging="567"/>
        <w:rPr>
          <w:rFonts w:cs="Arial"/>
          <w:sz w:val="22"/>
          <w:szCs w:val="22"/>
        </w:rPr>
      </w:pPr>
      <w:r>
        <w:rPr>
          <w:rFonts w:cs="Arial"/>
          <w:b/>
          <w:color w:val="000000"/>
          <w:sz w:val="22"/>
          <w:szCs w:val="22"/>
        </w:rPr>
        <w:t>1</w:t>
      </w:r>
      <w:r w:rsidR="009F4E0C">
        <w:rPr>
          <w:rFonts w:cs="Arial"/>
          <w:b/>
          <w:color w:val="000000"/>
          <w:sz w:val="22"/>
          <w:szCs w:val="22"/>
        </w:rPr>
        <w:t>3</w:t>
      </w:r>
      <w:r w:rsidRPr="0054307A">
        <w:rPr>
          <w:rFonts w:cs="Arial"/>
          <w:b/>
          <w:color w:val="000000"/>
          <w:sz w:val="22"/>
          <w:szCs w:val="22"/>
        </w:rPr>
        <w:t>.</w:t>
      </w:r>
      <w:r w:rsidR="000E3A74">
        <w:rPr>
          <w:rFonts w:cs="Arial"/>
          <w:b/>
          <w:color w:val="000000"/>
          <w:sz w:val="22"/>
          <w:szCs w:val="22"/>
        </w:rPr>
        <w:t>2</w:t>
      </w:r>
      <w:r>
        <w:rPr>
          <w:rFonts w:cs="Arial"/>
          <w:b/>
          <w:color w:val="000000"/>
          <w:sz w:val="22"/>
          <w:szCs w:val="22"/>
        </w:rPr>
        <w:tab/>
      </w:r>
      <w:r w:rsidRPr="0054307A">
        <w:rPr>
          <w:rFonts w:cs="Arial"/>
          <w:sz w:val="22"/>
          <w:szCs w:val="22"/>
        </w:rPr>
        <w:t>Die Rechn</w:t>
      </w:r>
      <w:r>
        <w:rPr>
          <w:rFonts w:cs="Arial"/>
          <w:sz w:val="22"/>
          <w:szCs w:val="22"/>
        </w:rPr>
        <w:t xml:space="preserve">ungen sind monatlich für den </w:t>
      </w:r>
      <w:r w:rsidR="001C37B8">
        <w:rPr>
          <w:rFonts w:cs="Arial"/>
          <w:sz w:val="22"/>
          <w:szCs w:val="22"/>
        </w:rPr>
        <w:t>vorangegangenen</w:t>
      </w:r>
      <w:r>
        <w:rPr>
          <w:rFonts w:cs="Arial"/>
          <w:sz w:val="22"/>
          <w:szCs w:val="22"/>
        </w:rPr>
        <w:t xml:space="preserve"> Monat </w:t>
      </w:r>
      <w:r w:rsidRPr="0054307A">
        <w:rPr>
          <w:rFonts w:cs="Arial"/>
          <w:sz w:val="22"/>
          <w:szCs w:val="22"/>
        </w:rPr>
        <w:t xml:space="preserve">mit den Leistungs- und Wiegenachweisen durch den AN </w:t>
      </w:r>
      <w:proofErr w:type="spellStart"/>
      <w:r w:rsidRPr="0054307A">
        <w:rPr>
          <w:rFonts w:cs="Arial"/>
          <w:sz w:val="22"/>
          <w:szCs w:val="22"/>
        </w:rPr>
        <w:t>an</w:t>
      </w:r>
      <w:proofErr w:type="spellEnd"/>
      <w:r w:rsidRPr="0054307A">
        <w:rPr>
          <w:rFonts w:cs="Arial"/>
          <w:sz w:val="22"/>
          <w:szCs w:val="22"/>
        </w:rPr>
        <w:t xml:space="preserve"> folgende Anschrift des AG einzureichen:</w:t>
      </w:r>
    </w:p>
    <w:p w14:paraId="34E79233" w14:textId="77777777" w:rsidR="00EA795A" w:rsidRPr="0054307A" w:rsidRDefault="00EA795A" w:rsidP="00EA795A">
      <w:pPr>
        <w:pStyle w:val="Textkrper-Zeileneinzug"/>
        <w:tabs>
          <w:tab w:val="left" w:pos="0"/>
          <w:tab w:val="left" w:pos="2694"/>
        </w:tabs>
        <w:spacing w:line="312" w:lineRule="auto"/>
        <w:ind w:left="992" w:hanging="567"/>
        <w:rPr>
          <w:rFonts w:cs="Arial"/>
          <w:sz w:val="22"/>
          <w:szCs w:val="22"/>
        </w:rPr>
      </w:pPr>
    </w:p>
    <w:p w14:paraId="32E06F6B" w14:textId="77777777" w:rsidR="006305D1" w:rsidRPr="0054307A" w:rsidRDefault="006305D1" w:rsidP="006305D1">
      <w:pPr>
        <w:pStyle w:val="Textkrper-Zeileneinzug"/>
        <w:tabs>
          <w:tab w:val="clear" w:pos="480"/>
          <w:tab w:val="left" w:pos="0"/>
          <w:tab w:val="left" w:pos="2694"/>
        </w:tabs>
        <w:spacing w:line="312" w:lineRule="auto"/>
        <w:ind w:left="1418" w:firstLine="0"/>
        <w:rPr>
          <w:rFonts w:cs="Arial"/>
          <w:sz w:val="22"/>
          <w:szCs w:val="22"/>
        </w:rPr>
      </w:pPr>
      <w:r w:rsidRPr="0054307A">
        <w:rPr>
          <w:rFonts w:cs="Arial"/>
          <w:sz w:val="22"/>
          <w:szCs w:val="22"/>
        </w:rPr>
        <w:t>Stadt Oberhausen</w:t>
      </w:r>
    </w:p>
    <w:p w14:paraId="671F1AE2" w14:textId="77777777" w:rsidR="006305D1" w:rsidRDefault="006305D1" w:rsidP="006305D1">
      <w:pPr>
        <w:pStyle w:val="Textkrper-Zeileneinzug"/>
        <w:tabs>
          <w:tab w:val="clear" w:pos="480"/>
          <w:tab w:val="left" w:pos="0"/>
          <w:tab w:val="left" w:pos="2694"/>
        </w:tabs>
        <w:spacing w:line="312" w:lineRule="auto"/>
        <w:ind w:left="1418" w:firstLine="0"/>
        <w:rPr>
          <w:rFonts w:cs="Arial"/>
          <w:sz w:val="22"/>
          <w:szCs w:val="22"/>
        </w:rPr>
      </w:pPr>
      <w:r w:rsidRPr="0054307A">
        <w:rPr>
          <w:rFonts w:cs="Arial"/>
          <w:sz w:val="22"/>
          <w:szCs w:val="22"/>
        </w:rPr>
        <w:t xml:space="preserve">Fachbereich </w:t>
      </w:r>
      <w:r>
        <w:rPr>
          <w:rFonts w:cs="Arial"/>
          <w:sz w:val="22"/>
          <w:szCs w:val="22"/>
        </w:rPr>
        <w:t>2-2-30</w:t>
      </w:r>
    </w:p>
    <w:p w14:paraId="2F574717" w14:textId="77777777" w:rsidR="006305D1" w:rsidRPr="0054307A" w:rsidRDefault="006305D1" w:rsidP="006305D1">
      <w:pPr>
        <w:pStyle w:val="Textkrper-Zeileneinzug"/>
        <w:tabs>
          <w:tab w:val="clear" w:pos="480"/>
          <w:tab w:val="left" w:pos="0"/>
          <w:tab w:val="left" w:pos="2694"/>
        </w:tabs>
        <w:spacing w:line="312" w:lineRule="auto"/>
        <w:ind w:left="1418" w:firstLine="0"/>
        <w:rPr>
          <w:rFonts w:cs="Arial"/>
          <w:sz w:val="22"/>
          <w:szCs w:val="22"/>
        </w:rPr>
      </w:pPr>
      <w:r>
        <w:rPr>
          <w:rFonts w:cs="Arial"/>
          <w:sz w:val="22"/>
          <w:szCs w:val="22"/>
        </w:rPr>
        <w:t>c/o Finanzbuchhaltung Oberhausen</w:t>
      </w:r>
    </w:p>
    <w:p w14:paraId="424F01EA" w14:textId="77777777" w:rsidR="006305D1" w:rsidRPr="0054307A" w:rsidRDefault="006305D1" w:rsidP="006305D1">
      <w:pPr>
        <w:pStyle w:val="Textkrper-Zeileneinzug"/>
        <w:tabs>
          <w:tab w:val="clear" w:pos="480"/>
          <w:tab w:val="left" w:pos="0"/>
          <w:tab w:val="left" w:pos="2694"/>
        </w:tabs>
        <w:spacing w:line="312" w:lineRule="auto"/>
        <w:ind w:left="1418" w:firstLine="0"/>
        <w:rPr>
          <w:rFonts w:cs="Arial"/>
          <w:sz w:val="22"/>
          <w:szCs w:val="22"/>
        </w:rPr>
      </w:pPr>
      <w:proofErr w:type="spellStart"/>
      <w:r w:rsidRPr="0054307A">
        <w:rPr>
          <w:rFonts w:cs="Arial"/>
          <w:sz w:val="22"/>
          <w:szCs w:val="22"/>
        </w:rPr>
        <w:t>Schwartzstr</w:t>
      </w:r>
      <w:proofErr w:type="spellEnd"/>
      <w:r w:rsidRPr="0054307A">
        <w:rPr>
          <w:rFonts w:cs="Arial"/>
          <w:sz w:val="22"/>
          <w:szCs w:val="22"/>
        </w:rPr>
        <w:t>. 72</w:t>
      </w:r>
    </w:p>
    <w:p w14:paraId="6C094F90" w14:textId="77777777" w:rsidR="006305D1" w:rsidRDefault="006305D1" w:rsidP="006305D1">
      <w:pPr>
        <w:pStyle w:val="Textkrper-Zeileneinzug"/>
        <w:tabs>
          <w:tab w:val="clear" w:pos="480"/>
          <w:tab w:val="left" w:pos="0"/>
          <w:tab w:val="left" w:pos="2694"/>
        </w:tabs>
        <w:spacing w:line="312" w:lineRule="auto"/>
        <w:ind w:left="1418" w:firstLine="0"/>
        <w:rPr>
          <w:rFonts w:cs="Arial"/>
          <w:sz w:val="22"/>
          <w:szCs w:val="22"/>
        </w:rPr>
      </w:pPr>
      <w:r w:rsidRPr="0054307A">
        <w:rPr>
          <w:rFonts w:cs="Arial"/>
          <w:sz w:val="22"/>
          <w:szCs w:val="22"/>
        </w:rPr>
        <w:t>46042 Oberhausen</w:t>
      </w:r>
    </w:p>
    <w:p w14:paraId="3C3E342F" w14:textId="77777777" w:rsidR="00EA795A" w:rsidRPr="0054307A" w:rsidRDefault="00EA795A" w:rsidP="006305D1">
      <w:pPr>
        <w:pStyle w:val="Textkrper-Zeileneinzug"/>
        <w:tabs>
          <w:tab w:val="clear" w:pos="480"/>
          <w:tab w:val="left" w:pos="0"/>
          <w:tab w:val="left" w:pos="2694"/>
        </w:tabs>
        <w:spacing w:line="312" w:lineRule="auto"/>
        <w:ind w:left="1418" w:firstLine="0"/>
        <w:rPr>
          <w:rFonts w:cs="Arial"/>
          <w:sz w:val="22"/>
          <w:szCs w:val="22"/>
        </w:rPr>
      </w:pPr>
    </w:p>
    <w:p w14:paraId="3964C611" w14:textId="77777777" w:rsidR="006305D1" w:rsidRDefault="006305D1" w:rsidP="00EA795A">
      <w:pPr>
        <w:autoSpaceDE w:val="0"/>
        <w:autoSpaceDN w:val="0"/>
        <w:adjustRightInd w:val="0"/>
        <w:spacing w:line="312" w:lineRule="auto"/>
        <w:ind w:left="993"/>
        <w:rPr>
          <w:rFonts w:ascii="Arial" w:hAnsi="Arial" w:cs="Arial"/>
          <w:sz w:val="22"/>
          <w:szCs w:val="22"/>
          <w:lang w:eastAsia="de-DE"/>
        </w:rPr>
      </w:pPr>
      <w:r>
        <w:rPr>
          <w:rFonts w:ascii="Arial" w:hAnsi="Arial" w:cs="Arial"/>
          <w:sz w:val="22"/>
          <w:szCs w:val="22"/>
          <w:lang w:eastAsia="de-DE"/>
        </w:rPr>
        <w:t xml:space="preserve">Die Rechnungen sind </w:t>
      </w:r>
      <w:r w:rsidR="00163334">
        <w:rPr>
          <w:rFonts w:ascii="Arial" w:hAnsi="Arial" w:cs="Arial"/>
          <w:sz w:val="22"/>
          <w:szCs w:val="22"/>
          <w:lang w:eastAsia="de-DE"/>
        </w:rPr>
        <w:t>bis zum 10. des Folgemonats</w:t>
      </w:r>
      <w:r>
        <w:rPr>
          <w:rFonts w:ascii="Arial" w:hAnsi="Arial" w:cs="Arial"/>
          <w:sz w:val="22"/>
          <w:szCs w:val="22"/>
          <w:lang w:eastAsia="de-DE"/>
        </w:rPr>
        <w:t xml:space="preserve"> einzureichen und müssen</w:t>
      </w:r>
      <w:r w:rsidR="00163334">
        <w:rPr>
          <w:rFonts w:ascii="Arial" w:hAnsi="Arial" w:cs="Arial"/>
          <w:sz w:val="22"/>
          <w:szCs w:val="22"/>
          <w:lang w:eastAsia="de-DE"/>
        </w:rPr>
        <w:t xml:space="preserve"> sämtliche Daten der tabellarischen </w:t>
      </w:r>
      <w:r w:rsidR="00163334" w:rsidRPr="00163334">
        <w:rPr>
          <w:rFonts w:ascii="Arial" w:hAnsi="Arial" w:cs="Arial"/>
          <w:sz w:val="22"/>
          <w:szCs w:val="22"/>
        </w:rPr>
        <w:t>Dokumentation der angelieferten Abfallmengen</w:t>
      </w:r>
      <w:r w:rsidR="00163334">
        <w:rPr>
          <w:rFonts w:ascii="Arial" w:hAnsi="Arial" w:cs="Arial"/>
          <w:sz w:val="22"/>
          <w:szCs w:val="22"/>
        </w:rPr>
        <w:t xml:space="preserve"> enthalten. </w:t>
      </w:r>
    </w:p>
    <w:p w14:paraId="6A0F4F97" w14:textId="77777777" w:rsidR="00163334" w:rsidRPr="00163334" w:rsidRDefault="00163334" w:rsidP="00163334">
      <w:pPr>
        <w:pStyle w:val="berschrift3"/>
        <w:numPr>
          <w:ilvl w:val="0"/>
          <w:numId w:val="0"/>
        </w:numPr>
        <w:rPr>
          <w:rFonts w:ascii="Arial" w:hAnsi="Arial" w:cs="Arial"/>
          <w:b w:val="0"/>
          <w:sz w:val="22"/>
          <w:szCs w:val="22"/>
          <w:lang w:eastAsia="de-AT"/>
        </w:rPr>
      </w:pPr>
      <w:bookmarkStart w:id="26" w:name="_Toc300135671"/>
      <w:bookmarkStart w:id="27" w:name="_Toc358284792"/>
    </w:p>
    <w:p w14:paraId="686D56C1" w14:textId="77777777" w:rsidR="006305D1" w:rsidRPr="00163334" w:rsidRDefault="00163334" w:rsidP="00EA795A">
      <w:pPr>
        <w:pStyle w:val="berschrift3"/>
        <w:numPr>
          <w:ilvl w:val="0"/>
          <w:numId w:val="0"/>
        </w:numPr>
        <w:spacing w:line="312" w:lineRule="auto"/>
        <w:ind w:left="975" w:hanging="618"/>
        <w:rPr>
          <w:rFonts w:ascii="Arial" w:hAnsi="Arial" w:cs="Arial"/>
          <w:b w:val="0"/>
          <w:sz w:val="22"/>
          <w:szCs w:val="22"/>
        </w:rPr>
      </w:pPr>
      <w:bookmarkStart w:id="28" w:name="_Toc431205944"/>
      <w:bookmarkEnd w:id="26"/>
      <w:bookmarkEnd w:id="27"/>
      <w:r w:rsidRPr="00163334">
        <w:rPr>
          <w:rFonts w:ascii="Arial" w:hAnsi="Arial" w:cs="Arial"/>
          <w:sz w:val="22"/>
          <w:szCs w:val="22"/>
        </w:rPr>
        <w:t>1</w:t>
      </w:r>
      <w:r w:rsidR="009F4E0C">
        <w:rPr>
          <w:rFonts w:ascii="Arial" w:hAnsi="Arial" w:cs="Arial"/>
          <w:sz w:val="22"/>
          <w:szCs w:val="22"/>
        </w:rPr>
        <w:t>3</w:t>
      </w:r>
      <w:r w:rsidRPr="00163334">
        <w:rPr>
          <w:rFonts w:ascii="Arial" w:hAnsi="Arial" w:cs="Arial"/>
          <w:sz w:val="22"/>
          <w:szCs w:val="22"/>
        </w:rPr>
        <w:t>.</w:t>
      </w:r>
      <w:r w:rsidR="000E3A74">
        <w:rPr>
          <w:rFonts w:ascii="Arial" w:hAnsi="Arial" w:cs="Arial"/>
          <w:sz w:val="22"/>
          <w:szCs w:val="22"/>
        </w:rPr>
        <w:t>3</w:t>
      </w:r>
      <w:r w:rsidRPr="00163334">
        <w:rPr>
          <w:rFonts w:ascii="Arial" w:hAnsi="Arial" w:cs="Arial"/>
          <w:b w:val="0"/>
          <w:sz w:val="22"/>
          <w:szCs w:val="22"/>
        </w:rPr>
        <w:tab/>
      </w:r>
      <w:r w:rsidR="006305D1" w:rsidRPr="00163334">
        <w:rPr>
          <w:rFonts w:ascii="Arial" w:hAnsi="Arial" w:cs="Arial"/>
          <w:b w:val="0"/>
          <w:sz w:val="22"/>
          <w:szCs w:val="22"/>
        </w:rPr>
        <w:t>Die Zahlungsfrist beträgt 6 Wochen nach Eingang der Rechnung netto zuzüglich der gesetzlichen Mehrwertsteuer. Bei Zahlung innerhalb von 14 Tagen nach Eingang der Rechnung erfolgt ein Abzug von 2 % auf den Rechnungsbetrag.</w:t>
      </w:r>
      <w:bookmarkEnd w:id="28"/>
    </w:p>
    <w:p w14:paraId="45A61077" w14:textId="77777777" w:rsidR="007C41DB" w:rsidRPr="0054307A" w:rsidRDefault="007C41DB" w:rsidP="00EE2D06">
      <w:pPr>
        <w:shd w:val="clear" w:color="auto" w:fill="FFFFFF"/>
        <w:spacing w:line="312" w:lineRule="auto"/>
        <w:ind w:left="518" w:right="14"/>
        <w:jc w:val="both"/>
        <w:rPr>
          <w:rFonts w:ascii="Arial" w:hAnsi="Arial" w:cs="Arial"/>
          <w:color w:val="000000"/>
          <w:sz w:val="22"/>
          <w:szCs w:val="22"/>
        </w:rPr>
      </w:pPr>
    </w:p>
    <w:p w14:paraId="0ED283B8" w14:textId="77777777" w:rsidR="00A46AE3" w:rsidRPr="0054307A" w:rsidRDefault="005A0F8A" w:rsidP="00EE2D06">
      <w:pPr>
        <w:pStyle w:val="berschrift1"/>
        <w:spacing w:line="312" w:lineRule="auto"/>
        <w:rPr>
          <w:rFonts w:ascii="Arial" w:hAnsi="Arial" w:cs="Arial"/>
          <w:sz w:val="22"/>
          <w:szCs w:val="22"/>
        </w:rPr>
      </w:pPr>
      <w:bookmarkStart w:id="29" w:name="_Toc358284794"/>
      <w:bookmarkStart w:id="30" w:name="_Toc431205945"/>
      <w:r w:rsidRPr="0054307A">
        <w:rPr>
          <w:rFonts w:ascii="Arial" w:hAnsi="Arial" w:cs="Arial"/>
          <w:sz w:val="22"/>
          <w:szCs w:val="22"/>
        </w:rPr>
        <w:t>Haftung</w:t>
      </w:r>
      <w:r w:rsidR="00A46AE3" w:rsidRPr="0054307A">
        <w:rPr>
          <w:rFonts w:ascii="Arial" w:hAnsi="Arial" w:cs="Arial"/>
          <w:sz w:val="22"/>
          <w:szCs w:val="22"/>
        </w:rPr>
        <w:t>/Versicherung</w:t>
      </w:r>
      <w:bookmarkEnd w:id="29"/>
      <w:bookmarkEnd w:id="30"/>
    </w:p>
    <w:p w14:paraId="3D13DF31" w14:textId="77777777" w:rsidR="005A0F8A" w:rsidRPr="0054307A" w:rsidRDefault="005A0F8A" w:rsidP="00EE2D06">
      <w:pPr>
        <w:spacing w:line="312" w:lineRule="auto"/>
        <w:jc w:val="both"/>
        <w:rPr>
          <w:rFonts w:ascii="Arial" w:hAnsi="Arial" w:cs="Arial"/>
          <w:sz w:val="22"/>
          <w:szCs w:val="22"/>
        </w:rPr>
      </w:pPr>
    </w:p>
    <w:p w14:paraId="3E66413A" w14:textId="77777777" w:rsidR="00186C2F" w:rsidRPr="0054307A" w:rsidRDefault="005A0F8A" w:rsidP="00EE2D06">
      <w:pPr>
        <w:shd w:val="clear" w:color="auto" w:fill="FFFFFF"/>
        <w:tabs>
          <w:tab w:val="left" w:pos="993"/>
        </w:tabs>
        <w:spacing w:line="312" w:lineRule="auto"/>
        <w:ind w:left="993" w:hanging="567"/>
        <w:jc w:val="both"/>
        <w:rPr>
          <w:rFonts w:ascii="Arial" w:hAnsi="Arial" w:cs="Arial"/>
          <w:color w:val="000000"/>
          <w:sz w:val="22"/>
          <w:szCs w:val="22"/>
        </w:rPr>
      </w:pPr>
      <w:r w:rsidRPr="0054307A">
        <w:rPr>
          <w:rFonts w:ascii="Arial" w:hAnsi="Arial" w:cs="Arial"/>
          <w:b/>
          <w:color w:val="000000"/>
          <w:spacing w:val="-10"/>
          <w:sz w:val="22"/>
          <w:szCs w:val="22"/>
        </w:rPr>
        <w:t>1</w:t>
      </w:r>
      <w:r w:rsidR="009F4E0C">
        <w:rPr>
          <w:rFonts w:ascii="Arial" w:hAnsi="Arial" w:cs="Arial"/>
          <w:b/>
          <w:color w:val="000000"/>
          <w:spacing w:val="-10"/>
          <w:sz w:val="22"/>
          <w:szCs w:val="22"/>
        </w:rPr>
        <w:t>4</w:t>
      </w:r>
      <w:r w:rsidRPr="0054307A">
        <w:rPr>
          <w:rFonts w:ascii="Arial" w:hAnsi="Arial" w:cs="Arial"/>
          <w:b/>
          <w:color w:val="000000"/>
          <w:spacing w:val="-10"/>
          <w:sz w:val="22"/>
          <w:szCs w:val="22"/>
        </w:rPr>
        <w:t xml:space="preserve">.1 </w:t>
      </w:r>
      <w:r w:rsidRPr="0054307A">
        <w:rPr>
          <w:rFonts w:ascii="Arial" w:hAnsi="Arial" w:cs="Arial"/>
          <w:b/>
          <w:color w:val="000000"/>
          <w:spacing w:val="-10"/>
          <w:sz w:val="22"/>
          <w:szCs w:val="22"/>
        </w:rPr>
        <w:tab/>
      </w:r>
      <w:r w:rsidR="0014033E" w:rsidRPr="00820025">
        <w:rPr>
          <w:rFonts w:ascii="Arial" w:hAnsi="Arial" w:cs="Arial"/>
          <w:color w:val="000000"/>
          <w:sz w:val="22"/>
          <w:szCs w:val="22"/>
        </w:rPr>
        <w:t>Der Auftragnehmer haftet für sämtliche Personen-, Sach- und Vermögensschäden, die schuldhaft aus seiner Lieferung/Leistung und aus deren Folgen entstehen (z.B. durch Unterlassung oder mangelhafte Sicherheitsvorkehrungen oder verzögerte Lieferungen).</w:t>
      </w:r>
    </w:p>
    <w:p w14:paraId="73E13385" w14:textId="77777777" w:rsidR="005A0F8A" w:rsidRPr="0054307A" w:rsidRDefault="005A0F8A" w:rsidP="00EE2D06">
      <w:pPr>
        <w:shd w:val="clear" w:color="auto" w:fill="FFFFFF"/>
        <w:tabs>
          <w:tab w:val="left" w:pos="993"/>
        </w:tabs>
        <w:spacing w:line="312" w:lineRule="auto"/>
        <w:ind w:left="993" w:hanging="567"/>
        <w:jc w:val="both"/>
        <w:rPr>
          <w:rFonts w:ascii="Arial" w:hAnsi="Arial" w:cs="Arial"/>
          <w:color w:val="000000"/>
          <w:sz w:val="22"/>
          <w:szCs w:val="22"/>
        </w:rPr>
      </w:pPr>
    </w:p>
    <w:p w14:paraId="21827346" w14:textId="308B0187" w:rsidR="00F234CE" w:rsidRPr="00C73DD2" w:rsidRDefault="00D54C12" w:rsidP="00EE2D06">
      <w:pPr>
        <w:shd w:val="clear" w:color="auto" w:fill="FFFFFF"/>
        <w:tabs>
          <w:tab w:val="left" w:pos="993"/>
        </w:tabs>
        <w:spacing w:line="312" w:lineRule="auto"/>
        <w:ind w:left="993" w:hanging="567"/>
        <w:jc w:val="both"/>
        <w:rPr>
          <w:rFonts w:ascii="Arial" w:hAnsi="Arial" w:cs="Arial"/>
          <w:color w:val="000000"/>
          <w:sz w:val="22"/>
          <w:szCs w:val="22"/>
        </w:rPr>
      </w:pPr>
      <w:r w:rsidRPr="0054307A">
        <w:rPr>
          <w:rFonts w:ascii="Arial" w:hAnsi="Arial" w:cs="Arial"/>
          <w:b/>
          <w:color w:val="000000"/>
          <w:sz w:val="22"/>
          <w:szCs w:val="22"/>
        </w:rPr>
        <w:t>1</w:t>
      </w:r>
      <w:r w:rsidR="009F4E0C">
        <w:rPr>
          <w:rFonts w:ascii="Arial" w:hAnsi="Arial" w:cs="Arial"/>
          <w:b/>
          <w:color w:val="000000"/>
          <w:sz w:val="22"/>
          <w:szCs w:val="22"/>
        </w:rPr>
        <w:t>4</w:t>
      </w:r>
      <w:r w:rsidR="00912717" w:rsidRPr="0054307A">
        <w:rPr>
          <w:rFonts w:ascii="Arial" w:hAnsi="Arial" w:cs="Arial"/>
          <w:b/>
          <w:color w:val="000000"/>
          <w:sz w:val="22"/>
          <w:szCs w:val="22"/>
        </w:rPr>
        <w:t>.2</w:t>
      </w:r>
      <w:r w:rsidR="00912717" w:rsidRPr="0054307A">
        <w:rPr>
          <w:rFonts w:ascii="Arial" w:hAnsi="Arial" w:cs="Arial"/>
          <w:b/>
          <w:color w:val="000000"/>
          <w:sz w:val="22"/>
          <w:szCs w:val="22"/>
        </w:rPr>
        <w:tab/>
      </w:r>
      <w:r w:rsidR="00F234CE" w:rsidRPr="00C73DD2">
        <w:rPr>
          <w:rFonts w:ascii="Arial" w:hAnsi="Arial" w:cs="Arial"/>
          <w:sz w:val="22"/>
          <w:szCs w:val="22"/>
        </w:rPr>
        <w:t xml:space="preserve">Der AN hat zur Abdeckung aller sich aus der Beauftragung ergebenden Haftungsrisiken auf seine Kosten </w:t>
      </w:r>
      <w:r w:rsidR="00F234CE" w:rsidRPr="00B96725">
        <w:rPr>
          <w:rFonts w:ascii="Arial" w:hAnsi="Arial" w:cs="Arial"/>
          <w:sz w:val="22"/>
          <w:szCs w:val="22"/>
        </w:rPr>
        <w:t xml:space="preserve">eine </w:t>
      </w:r>
      <w:r w:rsidR="00C13995" w:rsidRPr="00B96725">
        <w:rPr>
          <w:rFonts w:ascii="Arial" w:hAnsi="Arial" w:cs="Arial"/>
          <w:sz w:val="22"/>
          <w:szCs w:val="22"/>
        </w:rPr>
        <w:t xml:space="preserve">mind. 2-fach maximierte </w:t>
      </w:r>
      <w:r w:rsidR="00C73DD2" w:rsidRPr="00B96725">
        <w:rPr>
          <w:rFonts w:ascii="Arial" w:hAnsi="Arial" w:cs="Arial"/>
          <w:sz w:val="22"/>
          <w:szCs w:val="22"/>
        </w:rPr>
        <w:t>Betriebsh</w:t>
      </w:r>
      <w:r w:rsidR="00F234CE" w:rsidRPr="00B96725">
        <w:rPr>
          <w:rFonts w:ascii="Arial" w:hAnsi="Arial" w:cs="Arial"/>
          <w:sz w:val="22"/>
          <w:szCs w:val="22"/>
        </w:rPr>
        <w:t xml:space="preserve">aftpflichtversicherung </w:t>
      </w:r>
      <w:r w:rsidR="00F234CE" w:rsidRPr="00C73DD2">
        <w:rPr>
          <w:rFonts w:ascii="Arial" w:hAnsi="Arial" w:cs="Arial"/>
          <w:sz w:val="22"/>
          <w:szCs w:val="22"/>
        </w:rPr>
        <w:t xml:space="preserve">mit einer Deckungssumme von </w:t>
      </w:r>
      <w:r w:rsidR="00C73DD2" w:rsidRPr="00C73DD2">
        <w:rPr>
          <w:rFonts w:ascii="Arial" w:hAnsi="Arial" w:cs="Arial"/>
          <w:sz w:val="22"/>
          <w:szCs w:val="22"/>
        </w:rPr>
        <w:t>mind. 5</w:t>
      </w:r>
      <w:r w:rsidR="00F234CE" w:rsidRPr="00C73DD2">
        <w:rPr>
          <w:rFonts w:ascii="Arial" w:hAnsi="Arial" w:cs="Arial"/>
          <w:sz w:val="22"/>
          <w:szCs w:val="22"/>
        </w:rPr>
        <w:t xml:space="preserve"> Millionen Euro für Personen- und Sachschäden </w:t>
      </w:r>
      <w:r w:rsidR="00C73DD2" w:rsidRPr="00C73DD2">
        <w:rPr>
          <w:rFonts w:ascii="Arial" w:hAnsi="Arial" w:cs="Arial"/>
          <w:sz w:val="22"/>
          <w:szCs w:val="22"/>
        </w:rPr>
        <w:t>und mind. 1 Millionen Euro für Vermögensschäden vorzuhalten</w:t>
      </w:r>
      <w:r w:rsidR="00F234CE" w:rsidRPr="00C73DD2">
        <w:rPr>
          <w:rFonts w:ascii="Arial" w:hAnsi="Arial" w:cs="Arial"/>
          <w:sz w:val="22"/>
          <w:szCs w:val="22"/>
        </w:rPr>
        <w:t>. Der AN weist dem AG den Abschluss sowie das Fortbestehen der Versicherung nach.</w:t>
      </w:r>
      <w:r w:rsidR="00C73DD2" w:rsidRPr="00C73DD2">
        <w:rPr>
          <w:rFonts w:ascii="Arial" w:hAnsi="Arial" w:cs="Arial"/>
          <w:sz w:val="22"/>
          <w:szCs w:val="22"/>
          <w:lang w:val="de-AT"/>
        </w:rPr>
        <w:t xml:space="preserve"> </w:t>
      </w:r>
      <w:r w:rsidR="00C73DD2">
        <w:rPr>
          <w:rFonts w:ascii="Arial" w:hAnsi="Arial" w:cs="Arial"/>
          <w:sz w:val="22"/>
          <w:szCs w:val="22"/>
          <w:lang w:val="de-AT"/>
        </w:rPr>
        <w:t xml:space="preserve">Die </w:t>
      </w:r>
      <w:r w:rsidR="00C73DD2" w:rsidRPr="0054307A">
        <w:rPr>
          <w:rFonts w:ascii="Arial" w:hAnsi="Arial" w:cs="Arial"/>
          <w:sz w:val="22"/>
          <w:szCs w:val="22"/>
          <w:lang w:val="de-AT"/>
        </w:rPr>
        <w:t xml:space="preserve">Vorlage dieses Versicherungsnachweises ist Voraussetzung für die Fälligkeit von Rechnungen des </w:t>
      </w:r>
      <w:r w:rsidR="00C73DD2">
        <w:rPr>
          <w:rFonts w:ascii="Arial" w:hAnsi="Arial" w:cs="Arial"/>
          <w:sz w:val="22"/>
          <w:szCs w:val="22"/>
          <w:lang w:val="de-AT"/>
        </w:rPr>
        <w:t>AN</w:t>
      </w:r>
      <w:r w:rsidR="00C73DD2" w:rsidRPr="0054307A">
        <w:rPr>
          <w:rFonts w:ascii="Arial" w:hAnsi="Arial" w:cs="Arial"/>
          <w:sz w:val="22"/>
          <w:szCs w:val="22"/>
          <w:lang w:val="de-AT"/>
        </w:rPr>
        <w:t>.</w:t>
      </w:r>
    </w:p>
    <w:p w14:paraId="248D04F2" w14:textId="77777777" w:rsidR="005A0F8A" w:rsidRPr="0054307A" w:rsidRDefault="005A0F8A" w:rsidP="00EE2D06">
      <w:pPr>
        <w:shd w:val="clear" w:color="auto" w:fill="FFFFFF"/>
        <w:tabs>
          <w:tab w:val="left" w:pos="993"/>
        </w:tabs>
        <w:spacing w:line="312" w:lineRule="auto"/>
        <w:ind w:left="993" w:hanging="567"/>
        <w:jc w:val="both"/>
        <w:rPr>
          <w:rFonts w:ascii="Arial" w:hAnsi="Arial" w:cs="Arial"/>
          <w:color w:val="000000"/>
          <w:sz w:val="22"/>
          <w:szCs w:val="22"/>
        </w:rPr>
      </w:pPr>
    </w:p>
    <w:p w14:paraId="51037A73" w14:textId="77777777" w:rsidR="00186C2F" w:rsidRPr="00C73DD2" w:rsidRDefault="00D54C12" w:rsidP="00C73DD2">
      <w:pPr>
        <w:tabs>
          <w:tab w:val="left" w:pos="993"/>
        </w:tabs>
        <w:spacing w:line="312" w:lineRule="auto"/>
        <w:ind w:left="993" w:hanging="567"/>
        <w:jc w:val="both"/>
        <w:rPr>
          <w:rFonts w:ascii="Arial" w:hAnsi="Arial" w:cs="Arial"/>
          <w:sz w:val="22"/>
          <w:szCs w:val="22"/>
          <w:lang w:val="de-AT"/>
        </w:rPr>
      </w:pPr>
      <w:r w:rsidRPr="0054307A">
        <w:rPr>
          <w:rFonts w:ascii="Arial" w:hAnsi="Arial" w:cs="Arial"/>
          <w:b/>
          <w:color w:val="000000"/>
          <w:sz w:val="22"/>
          <w:szCs w:val="22"/>
        </w:rPr>
        <w:lastRenderedPageBreak/>
        <w:t>1</w:t>
      </w:r>
      <w:r w:rsidR="009F4E0C">
        <w:rPr>
          <w:rFonts w:ascii="Arial" w:hAnsi="Arial" w:cs="Arial"/>
          <w:b/>
          <w:color w:val="000000"/>
          <w:sz w:val="22"/>
          <w:szCs w:val="22"/>
        </w:rPr>
        <w:t>4</w:t>
      </w:r>
      <w:r w:rsidR="00107126" w:rsidRPr="0054307A">
        <w:rPr>
          <w:rFonts w:ascii="Arial" w:hAnsi="Arial" w:cs="Arial"/>
          <w:b/>
          <w:color w:val="000000"/>
          <w:sz w:val="22"/>
          <w:szCs w:val="22"/>
        </w:rPr>
        <w:t>.3</w:t>
      </w:r>
      <w:r w:rsidR="00107126" w:rsidRPr="0054307A">
        <w:rPr>
          <w:rFonts w:ascii="Arial" w:hAnsi="Arial" w:cs="Arial"/>
          <w:b/>
          <w:color w:val="000000"/>
          <w:sz w:val="22"/>
          <w:szCs w:val="22"/>
        </w:rPr>
        <w:tab/>
      </w:r>
      <w:r w:rsidR="00107126" w:rsidRPr="0054307A">
        <w:rPr>
          <w:rFonts w:ascii="Arial" w:hAnsi="Arial" w:cs="Arial"/>
          <w:sz w:val="22"/>
          <w:szCs w:val="22"/>
          <w:lang w:val="de-AT"/>
        </w:rPr>
        <w:t xml:space="preserve">Der </w:t>
      </w:r>
      <w:r w:rsidR="00F234CE">
        <w:rPr>
          <w:rFonts w:ascii="Arial" w:hAnsi="Arial" w:cs="Arial"/>
          <w:sz w:val="22"/>
          <w:szCs w:val="22"/>
          <w:lang w:val="de-AT"/>
        </w:rPr>
        <w:t>AN</w:t>
      </w:r>
      <w:r w:rsidR="00E7314A">
        <w:rPr>
          <w:rFonts w:ascii="Arial" w:hAnsi="Arial" w:cs="Arial"/>
          <w:sz w:val="22"/>
          <w:szCs w:val="22"/>
          <w:lang w:val="de-AT"/>
        </w:rPr>
        <w:t xml:space="preserve"> </w:t>
      </w:r>
      <w:r w:rsidR="00107126" w:rsidRPr="0054307A">
        <w:rPr>
          <w:rFonts w:ascii="Arial" w:hAnsi="Arial" w:cs="Arial"/>
          <w:sz w:val="22"/>
          <w:szCs w:val="22"/>
          <w:lang w:val="de-AT"/>
        </w:rPr>
        <w:t>hat dafür Sorge zu tragen, dass bei allen von ihm zulässigerweise beauftragten Unterauftragnehmern ebenfalls ein ausreichender Versicherungsschutz zur Verfügung steht.</w:t>
      </w:r>
    </w:p>
    <w:p w14:paraId="0D7D7302" w14:textId="77777777" w:rsidR="00F234CE" w:rsidRDefault="00F234CE" w:rsidP="00F234CE">
      <w:pPr>
        <w:shd w:val="clear" w:color="auto" w:fill="FFFFFF"/>
        <w:tabs>
          <w:tab w:val="left" w:pos="993"/>
        </w:tabs>
        <w:spacing w:line="312" w:lineRule="auto"/>
        <w:ind w:left="993" w:hanging="567"/>
        <w:jc w:val="both"/>
        <w:rPr>
          <w:rFonts w:ascii="Arial" w:hAnsi="Arial" w:cs="Arial"/>
          <w:color w:val="000000"/>
          <w:sz w:val="22"/>
          <w:szCs w:val="22"/>
        </w:rPr>
      </w:pPr>
    </w:p>
    <w:p w14:paraId="20B1D66A" w14:textId="77777777" w:rsidR="00F234CE" w:rsidRPr="0054307A" w:rsidRDefault="00E7314A" w:rsidP="00F234CE">
      <w:pPr>
        <w:shd w:val="clear" w:color="auto" w:fill="FFFFFF"/>
        <w:tabs>
          <w:tab w:val="left" w:pos="993"/>
        </w:tabs>
        <w:spacing w:line="312" w:lineRule="auto"/>
        <w:ind w:left="993" w:hanging="567"/>
        <w:jc w:val="both"/>
        <w:rPr>
          <w:rFonts w:ascii="Arial" w:hAnsi="Arial" w:cs="Arial"/>
          <w:color w:val="000000"/>
          <w:sz w:val="22"/>
          <w:szCs w:val="22"/>
        </w:rPr>
      </w:pPr>
      <w:r>
        <w:rPr>
          <w:rFonts w:ascii="Arial" w:hAnsi="Arial" w:cs="Arial"/>
          <w:b/>
          <w:color w:val="000000"/>
          <w:sz w:val="22"/>
          <w:szCs w:val="22"/>
        </w:rPr>
        <w:t>1</w:t>
      </w:r>
      <w:r w:rsidR="009F4E0C">
        <w:rPr>
          <w:rFonts w:ascii="Arial" w:hAnsi="Arial" w:cs="Arial"/>
          <w:b/>
          <w:color w:val="000000"/>
          <w:sz w:val="22"/>
          <w:szCs w:val="22"/>
        </w:rPr>
        <w:t>4</w:t>
      </w:r>
      <w:r w:rsidR="00F234CE" w:rsidRPr="00F234CE">
        <w:rPr>
          <w:rFonts w:ascii="Arial" w:hAnsi="Arial" w:cs="Arial"/>
          <w:b/>
          <w:color w:val="000000"/>
          <w:sz w:val="22"/>
          <w:szCs w:val="22"/>
        </w:rPr>
        <w:t>.4</w:t>
      </w:r>
      <w:r w:rsidR="00F234CE">
        <w:rPr>
          <w:rFonts w:ascii="Arial" w:hAnsi="Arial" w:cs="Arial"/>
          <w:color w:val="000000"/>
          <w:sz w:val="22"/>
          <w:szCs w:val="22"/>
        </w:rPr>
        <w:tab/>
      </w:r>
      <w:r w:rsidR="00F234CE" w:rsidRPr="0054307A">
        <w:rPr>
          <w:rFonts w:ascii="Arial" w:hAnsi="Arial" w:cs="Arial"/>
          <w:color w:val="000000"/>
          <w:sz w:val="22"/>
          <w:szCs w:val="22"/>
        </w:rPr>
        <w:t xml:space="preserve">Der </w:t>
      </w:r>
      <w:r w:rsidR="00F234CE">
        <w:rPr>
          <w:rFonts w:ascii="Arial" w:hAnsi="Arial" w:cs="Arial"/>
          <w:color w:val="000000"/>
          <w:sz w:val="22"/>
          <w:szCs w:val="22"/>
        </w:rPr>
        <w:t xml:space="preserve">AN </w:t>
      </w:r>
      <w:r w:rsidR="00F234CE" w:rsidRPr="0054307A">
        <w:rPr>
          <w:rFonts w:ascii="Arial" w:hAnsi="Arial" w:cs="Arial"/>
          <w:color w:val="000000"/>
          <w:sz w:val="22"/>
          <w:szCs w:val="22"/>
        </w:rPr>
        <w:t xml:space="preserve">verpflichtet sich, den </w:t>
      </w:r>
      <w:r w:rsidR="00F234CE">
        <w:rPr>
          <w:rFonts w:ascii="Arial" w:hAnsi="Arial" w:cs="Arial"/>
          <w:color w:val="000000"/>
          <w:sz w:val="22"/>
          <w:szCs w:val="22"/>
        </w:rPr>
        <w:t xml:space="preserve">AG </w:t>
      </w:r>
      <w:r w:rsidR="00F234CE" w:rsidRPr="0054307A">
        <w:rPr>
          <w:rFonts w:ascii="Arial" w:hAnsi="Arial" w:cs="Arial"/>
          <w:color w:val="000000"/>
          <w:sz w:val="22"/>
          <w:szCs w:val="22"/>
        </w:rPr>
        <w:t>von allen Haftpflichtansprüchen zu befreien, die gegen ihn im Zusammenhang mit dem übernommenen Auftrag von Dritten erhoben werden.</w:t>
      </w:r>
    </w:p>
    <w:p w14:paraId="617B6D4F" w14:textId="77777777" w:rsidR="00B01D23" w:rsidRPr="0054307A" w:rsidRDefault="00B01D23" w:rsidP="00EE2D06">
      <w:pPr>
        <w:shd w:val="clear" w:color="auto" w:fill="FFFFFF"/>
        <w:tabs>
          <w:tab w:val="left" w:pos="993"/>
          <w:tab w:val="num" w:pos="1276"/>
        </w:tabs>
        <w:spacing w:line="312" w:lineRule="auto"/>
        <w:ind w:left="993" w:hanging="567"/>
        <w:jc w:val="both"/>
        <w:rPr>
          <w:rFonts w:ascii="Arial" w:hAnsi="Arial" w:cs="Arial"/>
          <w:color w:val="000000"/>
          <w:sz w:val="22"/>
          <w:szCs w:val="22"/>
        </w:rPr>
      </w:pPr>
    </w:p>
    <w:p w14:paraId="571D5081" w14:textId="77777777" w:rsidR="00107126" w:rsidRPr="0054307A" w:rsidRDefault="00107126" w:rsidP="00EE2D06">
      <w:pPr>
        <w:pStyle w:val="Textkrper-Zeileneinzug"/>
        <w:tabs>
          <w:tab w:val="left" w:pos="709"/>
          <w:tab w:val="left" w:pos="993"/>
          <w:tab w:val="left" w:pos="1843"/>
          <w:tab w:val="left" w:pos="2694"/>
        </w:tabs>
        <w:spacing w:line="312" w:lineRule="auto"/>
        <w:ind w:left="993" w:hanging="567"/>
        <w:rPr>
          <w:rFonts w:cs="Arial"/>
          <w:sz w:val="22"/>
          <w:szCs w:val="22"/>
        </w:rPr>
      </w:pPr>
      <w:r w:rsidRPr="0054307A">
        <w:rPr>
          <w:rFonts w:cs="Arial"/>
          <w:b/>
          <w:color w:val="000000"/>
          <w:sz w:val="22"/>
          <w:szCs w:val="22"/>
        </w:rPr>
        <w:t>1</w:t>
      </w:r>
      <w:r w:rsidR="009F4E0C">
        <w:rPr>
          <w:rFonts w:cs="Arial"/>
          <w:b/>
          <w:color w:val="000000"/>
          <w:sz w:val="22"/>
          <w:szCs w:val="22"/>
        </w:rPr>
        <w:t>4</w:t>
      </w:r>
      <w:r w:rsidRPr="0054307A">
        <w:rPr>
          <w:rFonts w:cs="Arial"/>
          <w:b/>
          <w:color w:val="000000"/>
          <w:sz w:val="22"/>
          <w:szCs w:val="22"/>
        </w:rPr>
        <w:t>.</w:t>
      </w:r>
      <w:r w:rsidR="00F234CE">
        <w:rPr>
          <w:rFonts w:cs="Arial"/>
          <w:b/>
          <w:color w:val="000000"/>
          <w:sz w:val="22"/>
          <w:szCs w:val="22"/>
        </w:rPr>
        <w:t>5</w:t>
      </w:r>
      <w:r w:rsidRPr="0054307A">
        <w:rPr>
          <w:rFonts w:cs="Arial"/>
          <w:b/>
          <w:color w:val="000000"/>
          <w:sz w:val="22"/>
          <w:szCs w:val="22"/>
        </w:rPr>
        <w:tab/>
      </w:r>
      <w:r w:rsidRPr="0054307A">
        <w:rPr>
          <w:rFonts w:cs="Arial"/>
          <w:sz w:val="22"/>
          <w:szCs w:val="22"/>
        </w:rPr>
        <w:t>Unfälle bei der Leistungserbringung, bei denen Personen- oder Sachschaden entsteht, sind vom AN dem AG unverzüglich mitzuteilen. Mündliche Mitteilungen an den AG sind von dem AN spätestens binnen zwei Werktagen gegenüber dem AG schriftlich zu bestätigen.</w:t>
      </w:r>
    </w:p>
    <w:p w14:paraId="1AA658C8" w14:textId="77777777" w:rsidR="000B2ABC" w:rsidRPr="0054307A" w:rsidRDefault="000B2ABC" w:rsidP="00EE2D06">
      <w:pPr>
        <w:shd w:val="clear" w:color="auto" w:fill="FFFFFF"/>
        <w:spacing w:line="312" w:lineRule="auto"/>
        <w:ind w:left="567"/>
        <w:jc w:val="both"/>
        <w:rPr>
          <w:rFonts w:ascii="Arial" w:hAnsi="Arial" w:cs="Arial"/>
          <w:color w:val="000000"/>
          <w:sz w:val="22"/>
          <w:szCs w:val="22"/>
        </w:rPr>
      </w:pPr>
    </w:p>
    <w:p w14:paraId="7AA8A40E" w14:textId="77777777" w:rsidR="000B2ABC" w:rsidRPr="0054307A" w:rsidRDefault="000B2ABC" w:rsidP="00EE2D06">
      <w:pPr>
        <w:pStyle w:val="berschrift1"/>
        <w:spacing w:line="312" w:lineRule="auto"/>
        <w:rPr>
          <w:rFonts w:ascii="Arial" w:hAnsi="Arial" w:cs="Arial"/>
          <w:sz w:val="22"/>
          <w:szCs w:val="22"/>
        </w:rPr>
      </w:pPr>
      <w:bookmarkStart w:id="31" w:name="_Toc358284795"/>
      <w:bookmarkStart w:id="32" w:name="_Toc431205946"/>
      <w:r w:rsidRPr="0054307A">
        <w:rPr>
          <w:rFonts w:ascii="Arial" w:hAnsi="Arial" w:cs="Arial"/>
          <w:sz w:val="22"/>
          <w:szCs w:val="22"/>
        </w:rPr>
        <w:t>Sprache</w:t>
      </w:r>
      <w:bookmarkEnd w:id="31"/>
      <w:bookmarkEnd w:id="32"/>
    </w:p>
    <w:p w14:paraId="32AA9E27" w14:textId="77777777" w:rsidR="000B2ABC" w:rsidRPr="0054307A" w:rsidRDefault="000B2ABC" w:rsidP="00EE2D06">
      <w:pPr>
        <w:spacing w:line="312" w:lineRule="auto"/>
        <w:jc w:val="both"/>
        <w:rPr>
          <w:rFonts w:ascii="Arial" w:hAnsi="Arial" w:cs="Arial"/>
          <w:sz w:val="22"/>
          <w:szCs w:val="22"/>
        </w:rPr>
      </w:pPr>
    </w:p>
    <w:p w14:paraId="56821BC1" w14:textId="77777777" w:rsidR="000B2ABC" w:rsidRPr="0054307A" w:rsidRDefault="000B2ABC" w:rsidP="00EE2D06">
      <w:pPr>
        <w:tabs>
          <w:tab w:val="left" w:pos="993"/>
        </w:tabs>
        <w:spacing w:line="312" w:lineRule="auto"/>
        <w:ind w:left="993" w:hanging="567"/>
        <w:jc w:val="both"/>
        <w:rPr>
          <w:rFonts w:ascii="Arial" w:hAnsi="Arial" w:cs="Arial"/>
          <w:sz w:val="22"/>
          <w:szCs w:val="22"/>
          <w:lang w:val="de-AT"/>
        </w:rPr>
      </w:pPr>
      <w:r w:rsidRPr="0054307A">
        <w:rPr>
          <w:rFonts w:ascii="Arial" w:hAnsi="Arial" w:cs="Arial"/>
          <w:b/>
          <w:sz w:val="22"/>
          <w:szCs w:val="22"/>
          <w:lang w:val="de-AT"/>
        </w:rPr>
        <w:t>1</w:t>
      </w:r>
      <w:r w:rsidR="009F4E0C">
        <w:rPr>
          <w:rFonts w:ascii="Arial" w:hAnsi="Arial" w:cs="Arial"/>
          <w:b/>
          <w:sz w:val="22"/>
          <w:szCs w:val="22"/>
          <w:lang w:val="de-AT"/>
        </w:rPr>
        <w:t>5</w:t>
      </w:r>
      <w:r w:rsidRPr="0054307A">
        <w:rPr>
          <w:rFonts w:ascii="Arial" w:hAnsi="Arial" w:cs="Arial"/>
          <w:b/>
          <w:sz w:val="22"/>
          <w:szCs w:val="22"/>
          <w:lang w:val="de-AT"/>
        </w:rPr>
        <w:t>.1</w:t>
      </w:r>
      <w:r w:rsidRPr="0054307A">
        <w:rPr>
          <w:rFonts w:ascii="Arial" w:hAnsi="Arial" w:cs="Arial"/>
          <w:sz w:val="22"/>
          <w:szCs w:val="22"/>
          <w:lang w:val="de-AT"/>
        </w:rPr>
        <w:tab/>
        <w:t xml:space="preserve">Alle Äußerungen des </w:t>
      </w:r>
      <w:r w:rsidR="00C83FC4">
        <w:rPr>
          <w:rFonts w:ascii="Arial" w:hAnsi="Arial" w:cs="Arial"/>
          <w:sz w:val="22"/>
          <w:szCs w:val="22"/>
          <w:lang w:val="de-AT"/>
        </w:rPr>
        <w:t xml:space="preserve">AN </w:t>
      </w:r>
      <w:r w:rsidRPr="0054307A">
        <w:rPr>
          <w:rFonts w:ascii="Arial" w:hAnsi="Arial" w:cs="Arial"/>
          <w:sz w:val="22"/>
          <w:szCs w:val="22"/>
          <w:lang w:val="de-AT"/>
        </w:rPr>
        <w:t>(z. B. Erklärungen, Rechnungen, Briefe) sowie sämtliche sonstigen Dokumente müssen in deutscher Sprache abgefasst sein. Fremdsprachliche schriftliche Äußerungen Dritter sind mit deutscher Übersetzung einzureichen.</w:t>
      </w:r>
    </w:p>
    <w:p w14:paraId="586F8FEE" w14:textId="77777777" w:rsidR="000B2ABC" w:rsidRPr="0054307A" w:rsidRDefault="000B2ABC" w:rsidP="00EE2D06">
      <w:pPr>
        <w:tabs>
          <w:tab w:val="left" w:pos="993"/>
        </w:tabs>
        <w:spacing w:line="312" w:lineRule="auto"/>
        <w:ind w:left="993" w:hanging="567"/>
        <w:jc w:val="both"/>
        <w:rPr>
          <w:rFonts w:ascii="Arial" w:hAnsi="Arial" w:cs="Arial"/>
          <w:sz w:val="22"/>
          <w:szCs w:val="22"/>
          <w:lang w:val="de-AT"/>
        </w:rPr>
      </w:pPr>
    </w:p>
    <w:p w14:paraId="4AF18EFA" w14:textId="77777777" w:rsidR="000B2ABC" w:rsidRPr="0054307A" w:rsidRDefault="000B2ABC" w:rsidP="00EE2D06">
      <w:pPr>
        <w:tabs>
          <w:tab w:val="left" w:pos="993"/>
        </w:tabs>
        <w:spacing w:line="312" w:lineRule="auto"/>
        <w:ind w:left="993" w:hanging="567"/>
        <w:jc w:val="both"/>
        <w:rPr>
          <w:rFonts w:ascii="Arial" w:hAnsi="Arial" w:cs="Arial"/>
          <w:sz w:val="22"/>
          <w:szCs w:val="22"/>
          <w:lang w:val="de-AT"/>
        </w:rPr>
      </w:pPr>
      <w:r w:rsidRPr="0054307A">
        <w:rPr>
          <w:rFonts w:ascii="Arial" w:hAnsi="Arial" w:cs="Arial"/>
          <w:b/>
          <w:sz w:val="22"/>
          <w:szCs w:val="22"/>
          <w:lang w:val="de-AT"/>
        </w:rPr>
        <w:t>1</w:t>
      </w:r>
      <w:r w:rsidR="009F4E0C">
        <w:rPr>
          <w:rFonts w:ascii="Arial" w:hAnsi="Arial" w:cs="Arial"/>
          <w:b/>
          <w:sz w:val="22"/>
          <w:szCs w:val="22"/>
          <w:lang w:val="de-AT"/>
        </w:rPr>
        <w:t>5</w:t>
      </w:r>
      <w:r w:rsidRPr="0054307A">
        <w:rPr>
          <w:rFonts w:ascii="Arial" w:hAnsi="Arial" w:cs="Arial"/>
          <w:b/>
          <w:sz w:val="22"/>
          <w:szCs w:val="22"/>
          <w:lang w:val="de-AT"/>
        </w:rPr>
        <w:t>.2</w:t>
      </w:r>
      <w:r w:rsidRPr="0054307A">
        <w:rPr>
          <w:rFonts w:ascii="Arial" w:hAnsi="Arial" w:cs="Arial"/>
          <w:sz w:val="22"/>
          <w:szCs w:val="22"/>
          <w:lang w:val="de-AT"/>
        </w:rPr>
        <w:tab/>
        <w:t xml:space="preserve">Der </w:t>
      </w:r>
      <w:r w:rsidR="00C83FC4">
        <w:rPr>
          <w:rFonts w:ascii="Arial" w:hAnsi="Arial" w:cs="Arial"/>
          <w:sz w:val="22"/>
          <w:szCs w:val="22"/>
          <w:lang w:val="de-AT"/>
        </w:rPr>
        <w:t xml:space="preserve">AN </w:t>
      </w:r>
      <w:r w:rsidRPr="0054307A">
        <w:rPr>
          <w:rFonts w:ascii="Arial" w:hAnsi="Arial" w:cs="Arial"/>
          <w:sz w:val="22"/>
          <w:szCs w:val="22"/>
          <w:lang w:val="de-AT"/>
        </w:rPr>
        <w:t xml:space="preserve">hat dafür zu sorgen, dass während der Durchführung der Leistungen ständig eine Person anwesend ist, die </w:t>
      </w:r>
      <w:r w:rsidR="00C83FC4">
        <w:rPr>
          <w:rFonts w:ascii="Arial" w:hAnsi="Arial" w:cs="Arial"/>
          <w:sz w:val="22"/>
          <w:szCs w:val="22"/>
          <w:lang w:val="de-AT"/>
        </w:rPr>
        <w:t>über gute deutsche Sprachkenntnisse verfügt</w:t>
      </w:r>
    </w:p>
    <w:p w14:paraId="3006EDC7" w14:textId="77777777" w:rsidR="005A0F8A" w:rsidRPr="0054307A" w:rsidRDefault="005A0F8A" w:rsidP="00EE2D06">
      <w:pPr>
        <w:shd w:val="clear" w:color="auto" w:fill="FFFFFF"/>
        <w:tabs>
          <w:tab w:val="left" w:pos="567"/>
          <w:tab w:val="left" w:pos="1134"/>
        </w:tabs>
        <w:spacing w:line="312" w:lineRule="auto"/>
        <w:ind w:left="564"/>
        <w:jc w:val="both"/>
        <w:rPr>
          <w:rFonts w:ascii="Arial" w:hAnsi="Arial" w:cs="Arial"/>
          <w:color w:val="000000"/>
          <w:sz w:val="22"/>
          <w:szCs w:val="22"/>
        </w:rPr>
      </w:pPr>
    </w:p>
    <w:p w14:paraId="14DCC6C9" w14:textId="77777777" w:rsidR="005A0F8A" w:rsidRPr="0054307A" w:rsidRDefault="005A0F8A" w:rsidP="00EE2D06">
      <w:pPr>
        <w:pStyle w:val="berschrift1"/>
        <w:spacing w:line="312" w:lineRule="auto"/>
        <w:rPr>
          <w:rFonts w:ascii="Arial" w:hAnsi="Arial" w:cs="Arial"/>
          <w:sz w:val="22"/>
          <w:szCs w:val="22"/>
        </w:rPr>
      </w:pPr>
      <w:bookmarkStart w:id="33" w:name="_Toc358284796"/>
      <w:bookmarkStart w:id="34" w:name="_Toc431205947"/>
      <w:r w:rsidRPr="0054307A">
        <w:rPr>
          <w:rFonts w:ascii="Arial" w:hAnsi="Arial" w:cs="Arial"/>
          <w:sz w:val="22"/>
          <w:szCs w:val="22"/>
        </w:rPr>
        <w:t>Abtretung/Aufrechnung</w:t>
      </w:r>
      <w:bookmarkEnd w:id="33"/>
      <w:bookmarkEnd w:id="34"/>
    </w:p>
    <w:p w14:paraId="74C2B82D" w14:textId="77777777" w:rsidR="005A0F8A" w:rsidRPr="0054307A" w:rsidRDefault="005A0F8A" w:rsidP="00EE2D06">
      <w:pPr>
        <w:shd w:val="clear" w:color="auto" w:fill="FFFFFF"/>
        <w:tabs>
          <w:tab w:val="left" w:pos="768"/>
        </w:tabs>
        <w:spacing w:line="312" w:lineRule="auto"/>
        <w:jc w:val="both"/>
        <w:rPr>
          <w:rFonts w:ascii="Arial" w:hAnsi="Arial" w:cs="Arial"/>
          <w:color w:val="000000"/>
          <w:spacing w:val="-9"/>
          <w:sz w:val="22"/>
          <w:szCs w:val="22"/>
        </w:rPr>
      </w:pPr>
    </w:p>
    <w:p w14:paraId="6D208829" w14:textId="77777777" w:rsidR="00186C2F" w:rsidRPr="0054307A" w:rsidRDefault="0098590A" w:rsidP="00EE2D06">
      <w:pPr>
        <w:shd w:val="clear" w:color="auto" w:fill="FFFFFF"/>
        <w:spacing w:line="312" w:lineRule="auto"/>
        <w:ind w:left="993" w:hanging="567"/>
        <w:jc w:val="both"/>
        <w:rPr>
          <w:rFonts w:ascii="Arial" w:hAnsi="Arial" w:cs="Arial"/>
          <w:color w:val="000000"/>
          <w:sz w:val="22"/>
          <w:szCs w:val="22"/>
        </w:rPr>
      </w:pPr>
      <w:r w:rsidRPr="0054307A">
        <w:rPr>
          <w:rFonts w:ascii="Arial" w:hAnsi="Arial" w:cs="Arial"/>
          <w:b/>
          <w:color w:val="000000"/>
          <w:sz w:val="22"/>
          <w:szCs w:val="22"/>
        </w:rPr>
        <w:t>1</w:t>
      </w:r>
      <w:r w:rsidR="009F4E0C">
        <w:rPr>
          <w:rFonts w:ascii="Arial" w:hAnsi="Arial" w:cs="Arial"/>
          <w:b/>
          <w:color w:val="000000"/>
          <w:sz w:val="22"/>
          <w:szCs w:val="22"/>
        </w:rPr>
        <w:t>6</w:t>
      </w:r>
      <w:r w:rsidRPr="0054307A">
        <w:rPr>
          <w:rFonts w:ascii="Arial" w:hAnsi="Arial" w:cs="Arial"/>
          <w:b/>
          <w:color w:val="000000"/>
          <w:sz w:val="22"/>
          <w:szCs w:val="22"/>
        </w:rPr>
        <w:t>.1</w:t>
      </w:r>
      <w:r w:rsidRPr="0054307A">
        <w:rPr>
          <w:rFonts w:ascii="Arial" w:hAnsi="Arial" w:cs="Arial"/>
          <w:b/>
          <w:color w:val="000000"/>
          <w:sz w:val="22"/>
          <w:szCs w:val="22"/>
        </w:rPr>
        <w:tab/>
      </w:r>
      <w:r w:rsidR="005A0F8A" w:rsidRPr="0054307A">
        <w:rPr>
          <w:rFonts w:ascii="Arial" w:hAnsi="Arial" w:cs="Arial"/>
          <w:color w:val="000000"/>
          <w:sz w:val="22"/>
          <w:szCs w:val="22"/>
        </w:rPr>
        <w:t xml:space="preserve">Forderungen des </w:t>
      </w:r>
      <w:r w:rsidR="00D27C35">
        <w:rPr>
          <w:rFonts w:ascii="Arial" w:hAnsi="Arial" w:cs="Arial"/>
          <w:color w:val="000000"/>
          <w:sz w:val="22"/>
          <w:szCs w:val="22"/>
        </w:rPr>
        <w:t>AN</w:t>
      </w:r>
      <w:r w:rsidR="005A0F8A" w:rsidRPr="0054307A">
        <w:rPr>
          <w:rFonts w:ascii="Arial" w:hAnsi="Arial" w:cs="Arial"/>
          <w:color w:val="000000"/>
          <w:sz w:val="22"/>
          <w:szCs w:val="22"/>
        </w:rPr>
        <w:t xml:space="preserve"> gegenüber dem </w:t>
      </w:r>
      <w:r w:rsidR="00D27C35">
        <w:rPr>
          <w:rFonts w:ascii="Arial" w:hAnsi="Arial" w:cs="Arial"/>
          <w:color w:val="000000"/>
          <w:sz w:val="22"/>
          <w:szCs w:val="22"/>
        </w:rPr>
        <w:t>AG</w:t>
      </w:r>
      <w:r w:rsidR="005A0F8A" w:rsidRPr="0054307A">
        <w:rPr>
          <w:rFonts w:ascii="Arial" w:hAnsi="Arial" w:cs="Arial"/>
          <w:color w:val="000000"/>
          <w:sz w:val="22"/>
          <w:szCs w:val="22"/>
        </w:rPr>
        <w:t xml:space="preserve"> sind nicht abtretbar.</w:t>
      </w:r>
    </w:p>
    <w:p w14:paraId="141489CE" w14:textId="77777777" w:rsidR="005A0F8A" w:rsidRPr="0054307A" w:rsidRDefault="005A0F8A" w:rsidP="00EE2D06">
      <w:pPr>
        <w:shd w:val="clear" w:color="auto" w:fill="FFFFFF"/>
        <w:spacing w:line="312" w:lineRule="auto"/>
        <w:ind w:left="993" w:hanging="567"/>
        <w:jc w:val="both"/>
        <w:rPr>
          <w:rFonts w:ascii="Arial" w:hAnsi="Arial" w:cs="Arial"/>
          <w:color w:val="000000"/>
          <w:sz w:val="22"/>
          <w:szCs w:val="22"/>
        </w:rPr>
      </w:pPr>
    </w:p>
    <w:p w14:paraId="72F74F84" w14:textId="77777777" w:rsidR="0098590A" w:rsidRPr="0054307A" w:rsidRDefault="0098590A" w:rsidP="00EE2D06">
      <w:pPr>
        <w:shd w:val="clear" w:color="auto" w:fill="FFFFFF"/>
        <w:spacing w:line="312" w:lineRule="auto"/>
        <w:ind w:left="993" w:hanging="567"/>
        <w:jc w:val="both"/>
        <w:rPr>
          <w:rFonts w:ascii="Arial" w:hAnsi="Arial" w:cs="Arial"/>
          <w:color w:val="000000"/>
          <w:sz w:val="22"/>
          <w:szCs w:val="22"/>
        </w:rPr>
      </w:pPr>
      <w:r w:rsidRPr="0054307A">
        <w:rPr>
          <w:rFonts w:ascii="Arial" w:hAnsi="Arial" w:cs="Arial"/>
          <w:b/>
          <w:color w:val="000000"/>
          <w:sz w:val="22"/>
          <w:szCs w:val="22"/>
        </w:rPr>
        <w:t>1</w:t>
      </w:r>
      <w:r w:rsidR="009F4E0C">
        <w:rPr>
          <w:rFonts w:ascii="Arial" w:hAnsi="Arial" w:cs="Arial"/>
          <w:b/>
          <w:color w:val="000000"/>
          <w:sz w:val="22"/>
          <w:szCs w:val="22"/>
        </w:rPr>
        <w:t>6</w:t>
      </w:r>
      <w:r w:rsidRPr="0054307A">
        <w:rPr>
          <w:rFonts w:ascii="Arial" w:hAnsi="Arial" w:cs="Arial"/>
          <w:b/>
          <w:color w:val="000000"/>
          <w:sz w:val="22"/>
          <w:szCs w:val="22"/>
        </w:rPr>
        <w:t>.2</w:t>
      </w:r>
      <w:r w:rsidRPr="0054307A">
        <w:rPr>
          <w:rFonts w:ascii="Arial" w:hAnsi="Arial" w:cs="Arial"/>
          <w:b/>
          <w:color w:val="000000"/>
          <w:sz w:val="22"/>
          <w:szCs w:val="22"/>
        </w:rPr>
        <w:tab/>
      </w:r>
      <w:r w:rsidRPr="0054307A">
        <w:rPr>
          <w:rFonts w:ascii="Arial" w:hAnsi="Arial" w:cs="Arial"/>
          <w:color w:val="000000"/>
          <w:sz w:val="22"/>
          <w:szCs w:val="22"/>
        </w:rPr>
        <w:t xml:space="preserve">Die Aufrechnung mit Forderungen gegen den </w:t>
      </w:r>
      <w:r w:rsidR="00D27C35">
        <w:rPr>
          <w:rFonts w:ascii="Arial" w:hAnsi="Arial" w:cs="Arial"/>
          <w:color w:val="000000"/>
          <w:sz w:val="22"/>
          <w:szCs w:val="22"/>
        </w:rPr>
        <w:t>AG</w:t>
      </w:r>
      <w:r w:rsidRPr="0054307A">
        <w:rPr>
          <w:rFonts w:ascii="Arial" w:hAnsi="Arial" w:cs="Arial"/>
          <w:color w:val="000000"/>
          <w:sz w:val="22"/>
          <w:szCs w:val="22"/>
        </w:rPr>
        <w:t xml:space="preserve"> ist ausgeschlossen, soweit die Forderungen nicht unbestritten oder rechtskräftig festgestellt sind.</w:t>
      </w:r>
    </w:p>
    <w:p w14:paraId="14B27730" w14:textId="77777777" w:rsidR="0098590A" w:rsidRPr="0054307A" w:rsidRDefault="0098590A" w:rsidP="00EE2D06">
      <w:pPr>
        <w:shd w:val="clear" w:color="auto" w:fill="FFFFFF"/>
        <w:spacing w:line="312" w:lineRule="auto"/>
        <w:jc w:val="both"/>
        <w:rPr>
          <w:rFonts w:ascii="Arial" w:hAnsi="Arial" w:cs="Arial"/>
          <w:color w:val="000000"/>
          <w:sz w:val="22"/>
          <w:szCs w:val="22"/>
        </w:rPr>
      </w:pPr>
    </w:p>
    <w:p w14:paraId="1D932636" w14:textId="77777777" w:rsidR="003F77EB" w:rsidRPr="0054307A" w:rsidRDefault="003F77EB" w:rsidP="00EE2D06">
      <w:pPr>
        <w:pStyle w:val="berschrift1"/>
        <w:spacing w:line="312" w:lineRule="auto"/>
        <w:rPr>
          <w:rFonts w:ascii="Arial" w:hAnsi="Arial" w:cs="Arial"/>
          <w:sz w:val="22"/>
          <w:szCs w:val="22"/>
        </w:rPr>
      </w:pPr>
      <w:bookmarkStart w:id="35" w:name="_Toc358284797"/>
      <w:bookmarkStart w:id="36" w:name="_Toc431205948"/>
      <w:r w:rsidRPr="0054307A">
        <w:rPr>
          <w:rFonts w:ascii="Arial" w:hAnsi="Arial" w:cs="Arial"/>
          <w:sz w:val="22"/>
          <w:szCs w:val="22"/>
        </w:rPr>
        <w:t>Sonstiges</w:t>
      </w:r>
      <w:bookmarkEnd w:id="35"/>
      <w:bookmarkEnd w:id="36"/>
    </w:p>
    <w:p w14:paraId="312D9AD1" w14:textId="77777777" w:rsidR="003F77EB" w:rsidRPr="0054307A" w:rsidRDefault="003F77EB" w:rsidP="00EE2D06">
      <w:pPr>
        <w:spacing w:line="312" w:lineRule="auto"/>
        <w:jc w:val="both"/>
        <w:rPr>
          <w:rFonts w:ascii="Arial" w:hAnsi="Arial" w:cs="Arial"/>
          <w:sz w:val="22"/>
          <w:szCs w:val="22"/>
        </w:rPr>
      </w:pPr>
    </w:p>
    <w:p w14:paraId="3D991C6B" w14:textId="77777777" w:rsidR="007076DA" w:rsidRPr="0054307A" w:rsidRDefault="00E7314A" w:rsidP="0073060A">
      <w:pPr>
        <w:tabs>
          <w:tab w:val="left" w:pos="900"/>
        </w:tabs>
        <w:spacing w:line="312" w:lineRule="auto"/>
        <w:ind w:left="900" w:hanging="567"/>
        <w:jc w:val="both"/>
        <w:rPr>
          <w:rFonts w:ascii="Arial" w:hAnsi="Arial" w:cs="Arial"/>
          <w:sz w:val="22"/>
          <w:szCs w:val="22"/>
          <w:lang w:val="de-AT"/>
        </w:rPr>
      </w:pPr>
      <w:r>
        <w:rPr>
          <w:rFonts w:ascii="Arial" w:hAnsi="Arial" w:cs="Arial"/>
          <w:b/>
          <w:sz w:val="22"/>
          <w:szCs w:val="22"/>
          <w:lang w:val="de-AT"/>
        </w:rPr>
        <w:t>1</w:t>
      </w:r>
      <w:r w:rsidR="009F4E0C">
        <w:rPr>
          <w:rFonts w:ascii="Arial" w:hAnsi="Arial" w:cs="Arial"/>
          <w:b/>
          <w:sz w:val="22"/>
          <w:szCs w:val="22"/>
          <w:lang w:val="de-AT"/>
        </w:rPr>
        <w:t>7</w:t>
      </w:r>
      <w:r w:rsidR="007076DA" w:rsidRPr="0054307A">
        <w:rPr>
          <w:rFonts w:ascii="Arial" w:hAnsi="Arial" w:cs="Arial"/>
          <w:b/>
          <w:sz w:val="22"/>
          <w:szCs w:val="22"/>
          <w:lang w:val="de-AT"/>
        </w:rPr>
        <w:t>.1</w:t>
      </w:r>
      <w:r w:rsidR="007076DA" w:rsidRPr="0054307A">
        <w:rPr>
          <w:rFonts w:ascii="Arial" w:hAnsi="Arial" w:cs="Arial"/>
          <w:sz w:val="22"/>
          <w:szCs w:val="22"/>
          <w:lang w:val="de-AT"/>
        </w:rPr>
        <w:tab/>
        <w:t>Jede Änderung des Vertrages bedarf der Schriftform. Den Parteien ist bekannt, dass die Rechtsprechung in zahlreichen Fällen annimmt, dass die Parteien konkludent durch mündliche Abreden die ursprüngliche Schriftformabrede wieder aufheben können. In Kenntnis dieser Rechtsprechung vereinbaren die Parteien ausdrücklich, dass nur solche Vertragsänderungen wirksam sind, die schriftlich getroffen wurden.</w:t>
      </w:r>
    </w:p>
    <w:p w14:paraId="35E3FC34" w14:textId="77777777" w:rsidR="007076DA" w:rsidRPr="0054307A" w:rsidRDefault="007076DA" w:rsidP="0073060A">
      <w:pPr>
        <w:tabs>
          <w:tab w:val="left" w:pos="900"/>
        </w:tabs>
        <w:spacing w:line="312" w:lineRule="auto"/>
        <w:ind w:left="900" w:hanging="567"/>
        <w:jc w:val="both"/>
        <w:rPr>
          <w:rFonts w:ascii="Arial" w:hAnsi="Arial" w:cs="Arial"/>
          <w:sz w:val="22"/>
          <w:szCs w:val="22"/>
          <w:lang w:val="de-AT"/>
        </w:rPr>
      </w:pPr>
    </w:p>
    <w:p w14:paraId="064F2DBD" w14:textId="77777777" w:rsidR="007076DA" w:rsidRPr="0054307A" w:rsidRDefault="00E7314A" w:rsidP="00AA0223">
      <w:pPr>
        <w:autoSpaceDE w:val="0"/>
        <w:autoSpaceDN w:val="0"/>
        <w:adjustRightInd w:val="0"/>
        <w:spacing w:line="312" w:lineRule="auto"/>
        <w:ind w:left="896" w:hanging="539"/>
        <w:rPr>
          <w:rFonts w:ascii="Arial" w:hAnsi="Arial" w:cs="Arial"/>
          <w:sz w:val="22"/>
          <w:szCs w:val="22"/>
          <w:lang w:val="de-AT"/>
        </w:rPr>
      </w:pPr>
      <w:r>
        <w:rPr>
          <w:rFonts w:ascii="Arial" w:hAnsi="Arial" w:cs="Arial"/>
          <w:b/>
          <w:sz w:val="22"/>
          <w:szCs w:val="22"/>
          <w:lang w:val="de-AT"/>
        </w:rPr>
        <w:t>1</w:t>
      </w:r>
      <w:r w:rsidR="009F4E0C">
        <w:rPr>
          <w:rFonts w:ascii="Arial" w:hAnsi="Arial" w:cs="Arial"/>
          <w:b/>
          <w:sz w:val="22"/>
          <w:szCs w:val="22"/>
          <w:lang w:val="de-AT"/>
        </w:rPr>
        <w:t>7</w:t>
      </w:r>
      <w:r w:rsidR="007076DA" w:rsidRPr="0054307A">
        <w:rPr>
          <w:rFonts w:ascii="Arial" w:hAnsi="Arial" w:cs="Arial"/>
          <w:b/>
          <w:sz w:val="22"/>
          <w:szCs w:val="22"/>
          <w:lang w:val="de-AT"/>
        </w:rPr>
        <w:t>.2</w:t>
      </w:r>
      <w:r w:rsidR="007076DA" w:rsidRPr="0054307A">
        <w:rPr>
          <w:rFonts w:ascii="Arial" w:hAnsi="Arial" w:cs="Arial"/>
          <w:sz w:val="22"/>
          <w:szCs w:val="22"/>
          <w:lang w:val="de-AT"/>
        </w:rPr>
        <w:tab/>
        <w:t xml:space="preserve">Vertragsrelevante Vereinbarungen können mit dem </w:t>
      </w:r>
      <w:r w:rsidR="00C73DD2">
        <w:rPr>
          <w:rFonts w:ascii="Arial" w:hAnsi="Arial" w:cs="Arial"/>
          <w:sz w:val="22"/>
          <w:szCs w:val="22"/>
          <w:lang w:val="de-AT"/>
        </w:rPr>
        <w:t>AG</w:t>
      </w:r>
      <w:r w:rsidR="007076DA" w:rsidRPr="0054307A">
        <w:rPr>
          <w:rFonts w:ascii="Arial" w:hAnsi="Arial" w:cs="Arial"/>
          <w:sz w:val="22"/>
          <w:szCs w:val="22"/>
          <w:lang w:val="de-AT"/>
        </w:rPr>
        <w:t xml:space="preserve"> wirksam nur über dessen Fachbereich </w:t>
      </w:r>
      <w:r w:rsidR="00AA0223">
        <w:rPr>
          <w:rFonts w:ascii="Arial" w:hAnsi="Arial" w:cs="Arial"/>
          <w:sz w:val="22"/>
          <w:szCs w:val="22"/>
          <w:lang w:eastAsia="de-DE"/>
        </w:rPr>
        <w:t xml:space="preserve">2-2-30 Abfallwirtschaft / Betrieblicher Umweltschutz / Untere Abfallwirtschaftsbehörde/Untere Immissionsschutzbehörde </w:t>
      </w:r>
      <w:r w:rsidR="007076DA" w:rsidRPr="0054307A">
        <w:rPr>
          <w:rFonts w:ascii="Arial" w:hAnsi="Arial" w:cs="Arial"/>
          <w:sz w:val="22"/>
          <w:szCs w:val="22"/>
          <w:lang w:val="de-AT"/>
        </w:rPr>
        <w:t>getroffen werden.</w:t>
      </w:r>
    </w:p>
    <w:p w14:paraId="269A4CC8" w14:textId="77777777" w:rsidR="007076DA" w:rsidRPr="0054307A" w:rsidRDefault="007076DA" w:rsidP="00EE2D06">
      <w:pPr>
        <w:tabs>
          <w:tab w:val="left" w:pos="567"/>
        </w:tabs>
        <w:spacing w:line="312" w:lineRule="auto"/>
        <w:ind w:left="567" w:hanging="567"/>
        <w:jc w:val="both"/>
        <w:rPr>
          <w:rFonts w:ascii="Arial" w:hAnsi="Arial" w:cs="Arial"/>
          <w:sz w:val="22"/>
          <w:szCs w:val="22"/>
          <w:lang w:val="de-AT"/>
        </w:rPr>
      </w:pPr>
    </w:p>
    <w:p w14:paraId="08805313" w14:textId="77777777" w:rsidR="007076DA" w:rsidRPr="0054307A" w:rsidRDefault="00494CAE" w:rsidP="0073060A">
      <w:pPr>
        <w:tabs>
          <w:tab w:val="left" w:pos="1080"/>
        </w:tabs>
        <w:spacing w:line="312" w:lineRule="auto"/>
        <w:ind w:left="900" w:hanging="567"/>
        <w:jc w:val="both"/>
        <w:rPr>
          <w:rFonts w:ascii="Arial" w:hAnsi="Arial" w:cs="Arial"/>
          <w:sz w:val="22"/>
          <w:szCs w:val="22"/>
          <w:lang w:val="de-AT"/>
        </w:rPr>
      </w:pPr>
      <w:r>
        <w:rPr>
          <w:rFonts w:ascii="Arial" w:hAnsi="Arial" w:cs="Arial"/>
          <w:b/>
          <w:sz w:val="22"/>
          <w:szCs w:val="22"/>
          <w:lang w:val="de-AT"/>
        </w:rPr>
        <w:t>1</w:t>
      </w:r>
      <w:r w:rsidR="009F4E0C">
        <w:rPr>
          <w:rFonts w:ascii="Arial" w:hAnsi="Arial" w:cs="Arial"/>
          <w:b/>
          <w:sz w:val="22"/>
          <w:szCs w:val="22"/>
          <w:lang w:val="de-AT"/>
        </w:rPr>
        <w:t>7</w:t>
      </w:r>
      <w:r w:rsidR="007076DA" w:rsidRPr="0054307A">
        <w:rPr>
          <w:rFonts w:ascii="Arial" w:hAnsi="Arial" w:cs="Arial"/>
          <w:b/>
          <w:sz w:val="22"/>
          <w:szCs w:val="22"/>
          <w:lang w:val="de-AT"/>
        </w:rPr>
        <w:t>.3</w:t>
      </w:r>
      <w:r w:rsidR="007076DA" w:rsidRPr="0054307A">
        <w:rPr>
          <w:rFonts w:ascii="Arial" w:hAnsi="Arial" w:cs="Arial"/>
          <w:sz w:val="22"/>
          <w:szCs w:val="22"/>
          <w:lang w:val="de-AT"/>
        </w:rPr>
        <w:tab/>
        <w:t xml:space="preserve">Als anzuwendendes Recht für die vertraglichen und außervertraglichen Beziehungen zwischen den Vertragspartnern gilt </w:t>
      </w:r>
      <w:proofErr w:type="gramStart"/>
      <w:r w:rsidR="007076DA" w:rsidRPr="0054307A">
        <w:rPr>
          <w:rFonts w:ascii="Arial" w:hAnsi="Arial" w:cs="Arial"/>
          <w:sz w:val="22"/>
          <w:szCs w:val="22"/>
          <w:lang w:val="de-AT"/>
        </w:rPr>
        <w:t>ausschließlich das Recht</w:t>
      </w:r>
      <w:proofErr w:type="gramEnd"/>
      <w:r w:rsidR="007076DA" w:rsidRPr="0054307A">
        <w:rPr>
          <w:rFonts w:ascii="Arial" w:hAnsi="Arial" w:cs="Arial"/>
          <w:sz w:val="22"/>
          <w:szCs w:val="22"/>
          <w:lang w:val="de-AT"/>
        </w:rPr>
        <w:t xml:space="preserve"> der Bundesrepublik Deutschland unter Ausschluss des UN Kaufrechts.</w:t>
      </w:r>
    </w:p>
    <w:p w14:paraId="3DFFBF24" w14:textId="77777777" w:rsidR="005A0F8A" w:rsidRPr="0054307A" w:rsidRDefault="005A0F8A" w:rsidP="0073060A">
      <w:pPr>
        <w:tabs>
          <w:tab w:val="left" w:pos="1080"/>
        </w:tabs>
        <w:spacing w:line="312" w:lineRule="auto"/>
        <w:ind w:left="900"/>
        <w:jc w:val="both"/>
        <w:rPr>
          <w:rFonts w:ascii="Arial" w:hAnsi="Arial" w:cs="Arial"/>
          <w:sz w:val="22"/>
          <w:szCs w:val="22"/>
        </w:rPr>
      </w:pPr>
    </w:p>
    <w:p w14:paraId="1754AD9C" w14:textId="77777777" w:rsidR="005A0F8A" w:rsidRPr="0054307A" w:rsidRDefault="00494CAE" w:rsidP="0073060A">
      <w:pPr>
        <w:pStyle w:val="Blocktext"/>
        <w:tabs>
          <w:tab w:val="clear" w:pos="1418"/>
          <w:tab w:val="left" w:pos="1080"/>
        </w:tabs>
        <w:spacing w:line="312" w:lineRule="auto"/>
        <w:ind w:left="900" w:hanging="567"/>
        <w:rPr>
          <w:rFonts w:cs="Arial"/>
          <w:sz w:val="22"/>
          <w:szCs w:val="22"/>
        </w:rPr>
      </w:pPr>
      <w:r>
        <w:rPr>
          <w:rFonts w:cs="Arial"/>
          <w:b/>
          <w:sz w:val="22"/>
          <w:szCs w:val="22"/>
        </w:rPr>
        <w:t>1</w:t>
      </w:r>
      <w:r w:rsidR="009F4E0C">
        <w:rPr>
          <w:rFonts w:cs="Arial"/>
          <w:b/>
          <w:sz w:val="22"/>
          <w:szCs w:val="22"/>
        </w:rPr>
        <w:t>7</w:t>
      </w:r>
      <w:r w:rsidR="003F77EB" w:rsidRPr="0054307A">
        <w:rPr>
          <w:rFonts w:cs="Arial"/>
          <w:b/>
          <w:sz w:val="22"/>
          <w:szCs w:val="22"/>
        </w:rPr>
        <w:t>.4</w:t>
      </w:r>
      <w:r w:rsidR="003F77EB" w:rsidRPr="0054307A">
        <w:rPr>
          <w:rFonts w:cs="Arial"/>
          <w:b/>
          <w:sz w:val="22"/>
          <w:szCs w:val="22"/>
        </w:rPr>
        <w:tab/>
      </w:r>
      <w:r w:rsidR="005A0F8A" w:rsidRPr="0054307A">
        <w:rPr>
          <w:rFonts w:cs="Arial"/>
          <w:sz w:val="22"/>
          <w:szCs w:val="22"/>
        </w:rPr>
        <w:t>Sollten einzelne Bestimmungen dieses Vertrages unwirksam sein oder werden oder sollten sich in diesem Vertrag Lücken herausstellen, so soll hierdurch die Gültigkeit der übrigen Bestimmungen nicht berührt werden. An Stelle der unwirksamen Bestimmung gilt diejenige wirksame Bestimmung als vereinbart, welche dem Sinn und Zweck der unwirksamen Bestimmung am nächsten entspricht</w:t>
      </w:r>
      <w:r w:rsidR="00D27C35">
        <w:rPr>
          <w:rFonts w:cs="Arial"/>
          <w:sz w:val="22"/>
          <w:szCs w:val="22"/>
        </w:rPr>
        <w:t>. Im Falle von Lücken gilt</w:t>
      </w:r>
      <w:r w:rsidR="005A0F8A" w:rsidRPr="0054307A">
        <w:rPr>
          <w:rFonts w:cs="Arial"/>
          <w:sz w:val="22"/>
          <w:szCs w:val="22"/>
        </w:rPr>
        <w:t xml:space="preserve">, was nach Sinn und Zweck dieses Vertrages vereinbart worden wäre, wenn man die Angelegenheit von vornherein </w:t>
      </w:r>
      <w:r w:rsidR="00D27C35">
        <w:rPr>
          <w:rFonts w:cs="Arial"/>
          <w:sz w:val="22"/>
          <w:szCs w:val="22"/>
        </w:rPr>
        <w:t xml:space="preserve">gesehen und </w:t>
      </w:r>
      <w:r w:rsidR="005A0F8A" w:rsidRPr="0054307A">
        <w:rPr>
          <w:rFonts w:cs="Arial"/>
          <w:sz w:val="22"/>
          <w:szCs w:val="22"/>
        </w:rPr>
        <w:t>bedacht hätte.</w:t>
      </w:r>
    </w:p>
    <w:p w14:paraId="2694F1DF" w14:textId="77777777" w:rsidR="005A0F8A" w:rsidRPr="0054307A" w:rsidRDefault="005A0F8A" w:rsidP="0073060A">
      <w:pPr>
        <w:shd w:val="clear" w:color="auto" w:fill="FFFFFF"/>
        <w:tabs>
          <w:tab w:val="left" w:pos="1080"/>
          <w:tab w:val="left" w:pos="1418"/>
        </w:tabs>
        <w:spacing w:line="312" w:lineRule="auto"/>
        <w:ind w:left="900" w:right="14"/>
        <w:jc w:val="both"/>
        <w:rPr>
          <w:rFonts w:ascii="Arial" w:hAnsi="Arial" w:cs="Arial"/>
          <w:color w:val="000000"/>
          <w:sz w:val="22"/>
          <w:szCs w:val="22"/>
        </w:rPr>
      </w:pPr>
    </w:p>
    <w:p w14:paraId="3B0FB454" w14:textId="77777777" w:rsidR="00410A0B" w:rsidRDefault="002910BF" w:rsidP="0073060A">
      <w:pPr>
        <w:shd w:val="clear" w:color="auto" w:fill="FFFFFF"/>
        <w:tabs>
          <w:tab w:val="left" w:pos="1080"/>
        </w:tabs>
        <w:spacing w:line="312" w:lineRule="auto"/>
        <w:ind w:left="900" w:right="14" w:hanging="540"/>
        <w:jc w:val="both"/>
        <w:rPr>
          <w:rFonts w:ascii="Arial" w:hAnsi="Arial" w:cs="Arial"/>
          <w:color w:val="000000"/>
          <w:sz w:val="22"/>
          <w:szCs w:val="22"/>
        </w:rPr>
      </w:pPr>
      <w:r>
        <w:rPr>
          <w:rFonts w:ascii="Arial" w:hAnsi="Arial" w:cs="Arial"/>
          <w:b/>
          <w:color w:val="000000"/>
          <w:sz w:val="22"/>
          <w:szCs w:val="22"/>
        </w:rPr>
        <w:t>17</w:t>
      </w:r>
      <w:r w:rsidR="003F77EB" w:rsidRPr="0054307A">
        <w:rPr>
          <w:rFonts w:ascii="Arial" w:hAnsi="Arial" w:cs="Arial"/>
          <w:b/>
          <w:color w:val="000000"/>
          <w:sz w:val="22"/>
          <w:szCs w:val="22"/>
        </w:rPr>
        <w:t>.5</w:t>
      </w:r>
      <w:r w:rsidR="003F77EB" w:rsidRPr="0054307A">
        <w:rPr>
          <w:rFonts w:ascii="Arial" w:hAnsi="Arial" w:cs="Arial"/>
          <w:b/>
          <w:color w:val="000000"/>
          <w:sz w:val="22"/>
          <w:szCs w:val="22"/>
        </w:rPr>
        <w:tab/>
      </w:r>
      <w:r w:rsidR="005A0F8A" w:rsidRPr="0054307A">
        <w:rPr>
          <w:rFonts w:ascii="Arial" w:hAnsi="Arial" w:cs="Arial"/>
          <w:color w:val="000000"/>
          <w:sz w:val="22"/>
          <w:szCs w:val="22"/>
        </w:rPr>
        <w:t>Als Erfüllun</w:t>
      </w:r>
      <w:r>
        <w:rPr>
          <w:rFonts w:ascii="Arial" w:hAnsi="Arial" w:cs="Arial"/>
          <w:color w:val="000000"/>
          <w:sz w:val="22"/>
          <w:szCs w:val="22"/>
        </w:rPr>
        <w:t xml:space="preserve">gsort und Gerichtsstand ist </w:t>
      </w:r>
      <w:r w:rsidR="005A0F8A" w:rsidRPr="0054307A">
        <w:rPr>
          <w:rFonts w:ascii="Arial" w:hAnsi="Arial" w:cs="Arial"/>
          <w:color w:val="000000"/>
          <w:sz w:val="22"/>
          <w:szCs w:val="22"/>
        </w:rPr>
        <w:t>Oberhausen vereinbart.</w:t>
      </w:r>
    </w:p>
    <w:p w14:paraId="6485DCD2" w14:textId="77777777" w:rsidR="00C73DD2" w:rsidRDefault="00C73DD2" w:rsidP="0073060A">
      <w:pPr>
        <w:pBdr>
          <w:bottom w:val="single" w:sz="6" w:space="1" w:color="auto"/>
        </w:pBdr>
        <w:shd w:val="clear" w:color="auto" w:fill="FFFFFF"/>
        <w:tabs>
          <w:tab w:val="left" w:pos="1080"/>
        </w:tabs>
        <w:spacing w:line="312" w:lineRule="auto"/>
        <w:ind w:left="900" w:right="14" w:hanging="540"/>
        <w:jc w:val="both"/>
        <w:rPr>
          <w:rFonts w:ascii="Arial" w:hAnsi="Arial" w:cs="Arial"/>
          <w:sz w:val="22"/>
          <w:szCs w:val="22"/>
        </w:rPr>
      </w:pPr>
    </w:p>
    <w:p w14:paraId="7E754A1D" w14:textId="77777777" w:rsidR="00C73DD2" w:rsidRPr="0054307A" w:rsidRDefault="00C73DD2" w:rsidP="0073060A">
      <w:pPr>
        <w:shd w:val="clear" w:color="auto" w:fill="FFFFFF"/>
        <w:tabs>
          <w:tab w:val="left" w:pos="1080"/>
        </w:tabs>
        <w:spacing w:line="312" w:lineRule="auto"/>
        <w:ind w:left="900" w:right="14" w:hanging="540"/>
        <w:jc w:val="both"/>
        <w:rPr>
          <w:rFonts w:ascii="Arial" w:hAnsi="Arial" w:cs="Arial"/>
          <w:color w:val="000000"/>
          <w:sz w:val="22"/>
          <w:szCs w:val="22"/>
        </w:rPr>
      </w:pPr>
    </w:p>
    <w:sectPr w:rsidR="00C73DD2" w:rsidRPr="0054307A" w:rsidSect="00C661D1">
      <w:headerReference w:type="default" r:id="rId8"/>
      <w:footerReference w:type="even" r:id="rId9"/>
      <w:footerReference w:type="default" r:id="rId10"/>
      <w:headerReference w:type="first" r:id="rId11"/>
      <w:pgSz w:w="11906" w:h="16838" w:code="9"/>
      <w:pgMar w:top="1134" w:right="1304" w:bottom="964" w:left="1418" w:header="720" w:footer="90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DE4D7" w14:textId="77777777" w:rsidR="000F7C2D" w:rsidRDefault="000F7C2D" w:rsidP="003B2B36">
      <w:r>
        <w:separator/>
      </w:r>
    </w:p>
  </w:endnote>
  <w:endnote w:type="continuationSeparator" w:id="0">
    <w:p w14:paraId="3E7D6F20" w14:textId="77777777" w:rsidR="000F7C2D" w:rsidRDefault="000F7C2D" w:rsidP="003B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D10E1" w14:textId="77777777" w:rsidR="005E3F4D" w:rsidRDefault="005E3F4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F3D7F1A" w14:textId="77777777" w:rsidR="005E3F4D" w:rsidRDefault="005E3F4D">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E46DF" w14:textId="77777777" w:rsidR="005E3F4D" w:rsidRPr="0054307A" w:rsidRDefault="005E3F4D" w:rsidP="0054307A">
    <w:pPr>
      <w:pStyle w:val="Fuzeile"/>
      <w:tabs>
        <w:tab w:val="clear" w:pos="9072"/>
        <w:tab w:val="right" w:pos="9356"/>
      </w:tabs>
      <w:ind w:right="70"/>
      <w:jc w:val="right"/>
      <w:rPr>
        <w:rFonts w:ascii="Arial" w:hAnsi="Arial" w:cs="Arial"/>
      </w:rPr>
    </w:pPr>
    <w:r w:rsidRPr="0054307A">
      <w:rPr>
        <w:rFonts w:ascii="Arial" w:hAnsi="Arial" w:cs="Arial"/>
        <w:snapToGrid w:val="0"/>
        <w:lang w:eastAsia="de-DE"/>
      </w:rPr>
      <w:t xml:space="preserve">Seite </w:t>
    </w:r>
    <w:r w:rsidRPr="0054307A">
      <w:rPr>
        <w:rFonts w:ascii="Arial" w:hAnsi="Arial" w:cs="Arial"/>
        <w:snapToGrid w:val="0"/>
        <w:lang w:eastAsia="de-DE"/>
      </w:rPr>
      <w:fldChar w:fldCharType="begin"/>
    </w:r>
    <w:r w:rsidRPr="0054307A">
      <w:rPr>
        <w:rFonts w:ascii="Arial" w:hAnsi="Arial" w:cs="Arial"/>
        <w:snapToGrid w:val="0"/>
        <w:lang w:eastAsia="de-DE"/>
      </w:rPr>
      <w:instrText xml:space="preserve"> PAGE </w:instrText>
    </w:r>
    <w:r w:rsidRPr="0054307A">
      <w:rPr>
        <w:rFonts w:ascii="Arial" w:hAnsi="Arial" w:cs="Arial"/>
        <w:snapToGrid w:val="0"/>
        <w:lang w:eastAsia="de-DE"/>
      </w:rPr>
      <w:fldChar w:fldCharType="separate"/>
    </w:r>
    <w:r w:rsidR="00A63ECB">
      <w:rPr>
        <w:rFonts w:ascii="Arial" w:hAnsi="Arial" w:cs="Arial"/>
        <w:noProof/>
        <w:snapToGrid w:val="0"/>
        <w:lang w:eastAsia="de-DE"/>
      </w:rPr>
      <w:t>9</w:t>
    </w:r>
    <w:r w:rsidRPr="0054307A">
      <w:rPr>
        <w:rFonts w:ascii="Arial" w:hAnsi="Arial" w:cs="Arial"/>
        <w:snapToGrid w:val="0"/>
        <w:lang w:eastAsia="de-DE"/>
      </w:rPr>
      <w:fldChar w:fldCharType="end"/>
    </w:r>
    <w:r w:rsidRPr="0054307A">
      <w:rPr>
        <w:rFonts w:ascii="Arial" w:hAnsi="Arial" w:cs="Arial"/>
        <w:snapToGrid w:val="0"/>
        <w:lang w:eastAsia="de-DE"/>
      </w:rPr>
      <w:t xml:space="preserve"> von </w:t>
    </w:r>
    <w:r w:rsidRPr="0054307A">
      <w:rPr>
        <w:rFonts w:ascii="Arial" w:hAnsi="Arial" w:cs="Arial"/>
        <w:snapToGrid w:val="0"/>
        <w:lang w:eastAsia="de-DE"/>
      </w:rPr>
      <w:fldChar w:fldCharType="begin"/>
    </w:r>
    <w:r w:rsidRPr="0054307A">
      <w:rPr>
        <w:rFonts w:ascii="Arial" w:hAnsi="Arial" w:cs="Arial"/>
        <w:snapToGrid w:val="0"/>
        <w:lang w:eastAsia="de-DE"/>
      </w:rPr>
      <w:instrText xml:space="preserve"> NUMPAGES </w:instrText>
    </w:r>
    <w:r w:rsidRPr="0054307A">
      <w:rPr>
        <w:rFonts w:ascii="Arial" w:hAnsi="Arial" w:cs="Arial"/>
        <w:snapToGrid w:val="0"/>
        <w:lang w:eastAsia="de-DE"/>
      </w:rPr>
      <w:fldChar w:fldCharType="separate"/>
    </w:r>
    <w:r w:rsidR="00A63ECB">
      <w:rPr>
        <w:rFonts w:ascii="Arial" w:hAnsi="Arial" w:cs="Arial"/>
        <w:noProof/>
        <w:snapToGrid w:val="0"/>
        <w:lang w:eastAsia="de-DE"/>
      </w:rPr>
      <w:t>9</w:t>
    </w:r>
    <w:r w:rsidRPr="0054307A">
      <w:rPr>
        <w:rFonts w:ascii="Arial" w:hAnsi="Arial" w:cs="Arial"/>
        <w:snapToGrid w:val="0"/>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D0197" w14:textId="77777777" w:rsidR="000F7C2D" w:rsidRDefault="000F7C2D" w:rsidP="003B2B36">
      <w:r>
        <w:separator/>
      </w:r>
    </w:p>
  </w:footnote>
  <w:footnote w:type="continuationSeparator" w:id="0">
    <w:p w14:paraId="5C758064" w14:textId="77777777" w:rsidR="000F7C2D" w:rsidRDefault="000F7C2D" w:rsidP="003B2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0A3F" w14:textId="77777777" w:rsidR="005E3F4D" w:rsidRPr="000549A2" w:rsidRDefault="005E3F4D">
    <w:pPr>
      <w:pStyle w:val="Kopfzeile"/>
      <w:tabs>
        <w:tab w:val="clear" w:pos="4536"/>
        <w:tab w:val="center" w:pos="8647"/>
      </w:tabs>
      <w:rPr>
        <w:rFonts w:ascii="Arial" w:hAnsi="Arial" w:cs="Arial"/>
      </w:rPr>
    </w:pPr>
    <w:r w:rsidRPr="000549A2">
      <w:rPr>
        <w:rFonts w:ascii="Arial" w:hAnsi="Arial" w:cs="Arial"/>
      </w:rPr>
      <w:t>Besondere Vertragsbedingungen</w:t>
    </w:r>
    <w:r>
      <w:rPr>
        <w:rFonts w:ascii="Arial" w:hAnsi="Arial" w:cs="Arial"/>
      </w:rPr>
      <w:t xml:space="preserve"> </w:t>
    </w:r>
    <w:r w:rsidR="00494CAE">
      <w:rPr>
        <w:rFonts w:ascii="Arial" w:hAnsi="Arial" w:cs="Arial"/>
      </w:rPr>
      <w:t>gefährliche Abfälle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4C1C" w14:textId="77777777" w:rsidR="005E3F4D" w:rsidRPr="000549A2" w:rsidRDefault="005E3F4D" w:rsidP="006F1C2C">
    <w:pPr>
      <w:pStyle w:val="Kopfzeile"/>
      <w:tabs>
        <w:tab w:val="clear" w:pos="4536"/>
        <w:tab w:val="center" w:pos="8647"/>
      </w:tabs>
      <w:rPr>
        <w:rFonts w:ascii="Arial" w:hAnsi="Arial" w:cs="Arial"/>
      </w:rPr>
    </w:pPr>
    <w:r>
      <w:rPr>
        <w:rFonts w:ascii="Arial" w:hAnsi="Arial" w:cs="Arial"/>
      </w:rPr>
      <w:t xml:space="preserve">Besondere </w:t>
    </w:r>
    <w:r w:rsidR="00C661D1" w:rsidRPr="000549A2">
      <w:rPr>
        <w:rFonts w:ascii="Arial" w:hAnsi="Arial" w:cs="Arial"/>
      </w:rPr>
      <w:t>Vertragsbedingungen</w:t>
    </w:r>
    <w:r w:rsidR="00C661D1">
      <w:rPr>
        <w:rFonts w:ascii="Arial" w:hAnsi="Arial" w:cs="Arial"/>
      </w:rPr>
      <w:t xml:space="preserve"> gefährliche Abfälle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6D9C"/>
    <w:multiLevelType w:val="multilevel"/>
    <w:tmpl w:val="218C74E6"/>
    <w:lvl w:ilvl="0">
      <w:start w:val="13"/>
      <w:numFmt w:val="decimal"/>
      <w:lvlText w:val="%1"/>
      <w:lvlJc w:val="left"/>
      <w:pPr>
        <w:tabs>
          <w:tab w:val="num" w:pos="360"/>
        </w:tabs>
        <w:ind w:left="360" w:hanging="360"/>
      </w:pPr>
      <w:rPr>
        <w:rFonts w:hint="default"/>
        <w:b/>
        <w:color w:val="000000"/>
      </w:rPr>
    </w:lvl>
    <w:lvl w:ilvl="1">
      <w:start w:val="3"/>
      <w:numFmt w:val="decimal"/>
      <w:lvlText w:val="%1.%2"/>
      <w:lvlJc w:val="left"/>
      <w:pPr>
        <w:tabs>
          <w:tab w:val="num" w:pos="786"/>
        </w:tabs>
        <w:ind w:left="786" w:hanging="360"/>
      </w:pPr>
      <w:rPr>
        <w:rFonts w:hint="default"/>
        <w:b/>
        <w:color w:val="000000"/>
      </w:rPr>
    </w:lvl>
    <w:lvl w:ilvl="2">
      <w:start w:val="1"/>
      <w:numFmt w:val="decimal"/>
      <w:lvlText w:val="%1.%2.%3"/>
      <w:lvlJc w:val="left"/>
      <w:pPr>
        <w:tabs>
          <w:tab w:val="num" w:pos="1572"/>
        </w:tabs>
        <w:ind w:left="1572" w:hanging="720"/>
      </w:pPr>
      <w:rPr>
        <w:rFonts w:hint="default"/>
        <w:b/>
        <w:color w:val="000000"/>
      </w:rPr>
    </w:lvl>
    <w:lvl w:ilvl="3">
      <w:start w:val="1"/>
      <w:numFmt w:val="decimal"/>
      <w:lvlText w:val="%1.%2.%3.%4"/>
      <w:lvlJc w:val="left"/>
      <w:pPr>
        <w:tabs>
          <w:tab w:val="num" w:pos="1998"/>
        </w:tabs>
        <w:ind w:left="1998" w:hanging="720"/>
      </w:pPr>
      <w:rPr>
        <w:rFonts w:hint="default"/>
        <w:b/>
        <w:color w:val="000000"/>
      </w:rPr>
    </w:lvl>
    <w:lvl w:ilvl="4">
      <w:start w:val="1"/>
      <w:numFmt w:val="decimal"/>
      <w:lvlText w:val="%1.%2.%3.%4.%5"/>
      <w:lvlJc w:val="left"/>
      <w:pPr>
        <w:tabs>
          <w:tab w:val="num" w:pos="2784"/>
        </w:tabs>
        <w:ind w:left="2784" w:hanging="1080"/>
      </w:pPr>
      <w:rPr>
        <w:rFonts w:hint="default"/>
        <w:b/>
        <w:color w:val="000000"/>
      </w:rPr>
    </w:lvl>
    <w:lvl w:ilvl="5">
      <w:start w:val="1"/>
      <w:numFmt w:val="decimal"/>
      <w:lvlText w:val="%1.%2.%3.%4.%5.%6"/>
      <w:lvlJc w:val="left"/>
      <w:pPr>
        <w:tabs>
          <w:tab w:val="num" w:pos="3210"/>
        </w:tabs>
        <w:ind w:left="3210" w:hanging="1080"/>
      </w:pPr>
      <w:rPr>
        <w:rFonts w:hint="default"/>
        <w:b/>
        <w:color w:val="000000"/>
      </w:rPr>
    </w:lvl>
    <w:lvl w:ilvl="6">
      <w:start w:val="1"/>
      <w:numFmt w:val="decimal"/>
      <w:lvlText w:val="%1.%2.%3.%4.%5.%6.%7"/>
      <w:lvlJc w:val="left"/>
      <w:pPr>
        <w:tabs>
          <w:tab w:val="num" w:pos="3996"/>
        </w:tabs>
        <w:ind w:left="3996" w:hanging="1440"/>
      </w:pPr>
      <w:rPr>
        <w:rFonts w:hint="default"/>
        <w:b/>
        <w:color w:val="000000"/>
      </w:rPr>
    </w:lvl>
    <w:lvl w:ilvl="7">
      <w:start w:val="1"/>
      <w:numFmt w:val="decimal"/>
      <w:lvlText w:val="%1.%2.%3.%4.%5.%6.%7.%8"/>
      <w:lvlJc w:val="left"/>
      <w:pPr>
        <w:tabs>
          <w:tab w:val="num" w:pos="4422"/>
        </w:tabs>
        <w:ind w:left="4422" w:hanging="1440"/>
      </w:pPr>
      <w:rPr>
        <w:rFonts w:hint="default"/>
        <w:b/>
        <w:color w:val="000000"/>
      </w:rPr>
    </w:lvl>
    <w:lvl w:ilvl="8">
      <w:start w:val="1"/>
      <w:numFmt w:val="decimal"/>
      <w:lvlText w:val="%1.%2.%3.%4.%5.%6.%7.%8.%9"/>
      <w:lvlJc w:val="left"/>
      <w:pPr>
        <w:tabs>
          <w:tab w:val="num" w:pos="5208"/>
        </w:tabs>
        <w:ind w:left="5208" w:hanging="1800"/>
      </w:pPr>
      <w:rPr>
        <w:rFonts w:hint="default"/>
        <w:b/>
        <w:color w:val="000000"/>
      </w:rPr>
    </w:lvl>
  </w:abstractNum>
  <w:abstractNum w:abstractNumId="1" w15:restartNumberingAfterBreak="0">
    <w:nsid w:val="0C53106B"/>
    <w:multiLevelType w:val="multilevel"/>
    <w:tmpl w:val="C666C5CA"/>
    <w:lvl w:ilvl="0">
      <w:start w:val="11"/>
      <w:numFmt w:val="decimal"/>
      <w:lvlText w:val="%1"/>
      <w:lvlJc w:val="left"/>
      <w:pPr>
        <w:tabs>
          <w:tab w:val="num" w:pos="388"/>
        </w:tabs>
        <w:ind w:left="388" w:hanging="388"/>
      </w:pPr>
      <w:rPr>
        <w:rFonts w:hint="default"/>
        <w:b/>
      </w:rPr>
    </w:lvl>
    <w:lvl w:ilvl="1">
      <w:start w:val="2"/>
      <w:numFmt w:val="decimal"/>
      <w:lvlText w:val="%1.%2"/>
      <w:lvlJc w:val="left"/>
      <w:pPr>
        <w:tabs>
          <w:tab w:val="num" w:pos="952"/>
        </w:tabs>
        <w:ind w:left="952" w:hanging="388"/>
      </w:pPr>
      <w:rPr>
        <w:rFonts w:hint="default"/>
        <w:b/>
      </w:rPr>
    </w:lvl>
    <w:lvl w:ilvl="2">
      <w:start w:val="1"/>
      <w:numFmt w:val="decimal"/>
      <w:lvlText w:val="%1.%2.%3"/>
      <w:lvlJc w:val="left"/>
      <w:pPr>
        <w:tabs>
          <w:tab w:val="num" w:pos="1848"/>
        </w:tabs>
        <w:ind w:left="1848" w:hanging="720"/>
      </w:pPr>
      <w:rPr>
        <w:rFonts w:hint="default"/>
        <w:b/>
      </w:rPr>
    </w:lvl>
    <w:lvl w:ilvl="3">
      <w:start w:val="1"/>
      <w:numFmt w:val="decimal"/>
      <w:lvlText w:val="%1.%2.%3.%4"/>
      <w:lvlJc w:val="left"/>
      <w:pPr>
        <w:tabs>
          <w:tab w:val="num" w:pos="2412"/>
        </w:tabs>
        <w:ind w:left="2412" w:hanging="720"/>
      </w:pPr>
      <w:rPr>
        <w:rFonts w:hint="default"/>
        <w:b/>
      </w:rPr>
    </w:lvl>
    <w:lvl w:ilvl="4">
      <w:start w:val="1"/>
      <w:numFmt w:val="decimal"/>
      <w:lvlText w:val="%1.%2.%3.%4.%5"/>
      <w:lvlJc w:val="left"/>
      <w:pPr>
        <w:tabs>
          <w:tab w:val="num" w:pos="3336"/>
        </w:tabs>
        <w:ind w:left="3336" w:hanging="1080"/>
      </w:pPr>
      <w:rPr>
        <w:rFonts w:hint="default"/>
        <w:b/>
      </w:rPr>
    </w:lvl>
    <w:lvl w:ilvl="5">
      <w:start w:val="1"/>
      <w:numFmt w:val="decimal"/>
      <w:lvlText w:val="%1.%2.%3.%4.%5.%6"/>
      <w:lvlJc w:val="left"/>
      <w:pPr>
        <w:tabs>
          <w:tab w:val="num" w:pos="3900"/>
        </w:tabs>
        <w:ind w:left="3900" w:hanging="1080"/>
      </w:pPr>
      <w:rPr>
        <w:rFonts w:hint="default"/>
        <w:b/>
      </w:rPr>
    </w:lvl>
    <w:lvl w:ilvl="6">
      <w:start w:val="1"/>
      <w:numFmt w:val="decimal"/>
      <w:lvlText w:val="%1.%2.%3.%4.%5.%6.%7"/>
      <w:lvlJc w:val="left"/>
      <w:pPr>
        <w:tabs>
          <w:tab w:val="num" w:pos="4824"/>
        </w:tabs>
        <w:ind w:left="4824" w:hanging="1440"/>
      </w:pPr>
      <w:rPr>
        <w:rFonts w:hint="default"/>
        <w:b/>
      </w:rPr>
    </w:lvl>
    <w:lvl w:ilvl="7">
      <w:start w:val="1"/>
      <w:numFmt w:val="decimal"/>
      <w:lvlText w:val="%1.%2.%3.%4.%5.%6.%7.%8"/>
      <w:lvlJc w:val="left"/>
      <w:pPr>
        <w:tabs>
          <w:tab w:val="num" w:pos="5388"/>
        </w:tabs>
        <w:ind w:left="5388" w:hanging="1440"/>
      </w:pPr>
      <w:rPr>
        <w:rFonts w:hint="default"/>
        <w:b/>
      </w:rPr>
    </w:lvl>
    <w:lvl w:ilvl="8">
      <w:start w:val="1"/>
      <w:numFmt w:val="decimal"/>
      <w:lvlText w:val="%1.%2.%3.%4.%5.%6.%7.%8.%9"/>
      <w:lvlJc w:val="left"/>
      <w:pPr>
        <w:tabs>
          <w:tab w:val="num" w:pos="6312"/>
        </w:tabs>
        <w:ind w:left="6312" w:hanging="1800"/>
      </w:pPr>
      <w:rPr>
        <w:rFonts w:hint="default"/>
        <w:b/>
      </w:rPr>
    </w:lvl>
  </w:abstractNum>
  <w:abstractNum w:abstractNumId="2" w15:restartNumberingAfterBreak="0">
    <w:nsid w:val="0EA33FCD"/>
    <w:multiLevelType w:val="multilevel"/>
    <w:tmpl w:val="312CF0AC"/>
    <w:lvl w:ilvl="0">
      <w:start w:val="4"/>
      <w:numFmt w:val="decimal"/>
      <w:lvlText w:val="%1"/>
      <w:lvlJc w:val="left"/>
      <w:pPr>
        <w:tabs>
          <w:tab w:val="num" w:pos="360"/>
        </w:tabs>
        <w:ind w:left="360" w:hanging="360"/>
      </w:pPr>
      <w:rPr>
        <w:rFonts w:hint="default"/>
        <w:b/>
        <w:color w:val="000000"/>
      </w:rPr>
    </w:lvl>
    <w:lvl w:ilvl="1">
      <w:start w:val="3"/>
      <w:numFmt w:val="decimal"/>
      <w:lvlText w:val="%1.%2"/>
      <w:lvlJc w:val="left"/>
      <w:pPr>
        <w:tabs>
          <w:tab w:val="num" w:pos="786"/>
        </w:tabs>
        <w:ind w:left="786" w:hanging="360"/>
      </w:pPr>
      <w:rPr>
        <w:rFonts w:hint="default"/>
        <w:b/>
        <w:color w:val="000000"/>
      </w:rPr>
    </w:lvl>
    <w:lvl w:ilvl="2">
      <w:start w:val="1"/>
      <w:numFmt w:val="decimal"/>
      <w:lvlText w:val="%1.%2.%3"/>
      <w:lvlJc w:val="left"/>
      <w:pPr>
        <w:tabs>
          <w:tab w:val="num" w:pos="1572"/>
        </w:tabs>
        <w:ind w:left="1572" w:hanging="720"/>
      </w:pPr>
      <w:rPr>
        <w:rFonts w:hint="default"/>
        <w:b/>
        <w:color w:val="000000"/>
      </w:rPr>
    </w:lvl>
    <w:lvl w:ilvl="3">
      <w:start w:val="1"/>
      <w:numFmt w:val="decimal"/>
      <w:lvlText w:val="%1.%2.%3.%4"/>
      <w:lvlJc w:val="left"/>
      <w:pPr>
        <w:tabs>
          <w:tab w:val="num" w:pos="1998"/>
        </w:tabs>
        <w:ind w:left="1998" w:hanging="720"/>
      </w:pPr>
      <w:rPr>
        <w:rFonts w:hint="default"/>
        <w:b/>
        <w:color w:val="000000"/>
      </w:rPr>
    </w:lvl>
    <w:lvl w:ilvl="4">
      <w:start w:val="1"/>
      <w:numFmt w:val="decimal"/>
      <w:lvlText w:val="%1.%2.%3.%4.%5"/>
      <w:lvlJc w:val="left"/>
      <w:pPr>
        <w:tabs>
          <w:tab w:val="num" w:pos="2784"/>
        </w:tabs>
        <w:ind w:left="2784" w:hanging="1080"/>
      </w:pPr>
      <w:rPr>
        <w:rFonts w:hint="default"/>
        <w:b/>
        <w:color w:val="000000"/>
      </w:rPr>
    </w:lvl>
    <w:lvl w:ilvl="5">
      <w:start w:val="1"/>
      <w:numFmt w:val="decimal"/>
      <w:lvlText w:val="%1.%2.%3.%4.%5.%6"/>
      <w:lvlJc w:val="left"/>
      <w:pPr>
        <w:tabs>
          <w:tab w:val="num" w:pos="3210"/>
        </w:tabs>
        <w:ind w:left="3210" w:hanging="1080"/>
      </w:pPr>
      <w:rPr>
        <w:rFonts w:hint="default"/>
        <w:b/>
        <w:color w:val="000000"/>
      </w:rPr>
    </w:lvl>
    <w:lvl w:ilvl="6">
      <w:start w:val="1"/>
      <w:numFmt w:val="decimal"/>
      <w:lvlText w:val="%1.%2.%3.%4.%5.%6.%7"/>
      <w:lvlJc w:val="left"/>
      <w:pPr>
        <w:tabs>
          <w:tab w:val="num" w:pos="3996"/>
        </w:tabs>
        <w:ind w:left="3996" w:hanging="1440"/>
      </w:pPr>
      <w:rPr>
        <w:rFonts w:hint="default"/>
        <w:b/>
        <w:color w:val="000000"/>
      </w:rPr>
    </w:lvl>
    <w:lvl w:ilvl="7">
      <w:start w:val="1"/>
      <w:numFmt w:val="decimal"/>
      <w:lvlText w:val="%1.%2.%3.%4.%5.%6.%7.%8"/>
      <w:lvlJc w:val="left"/>
      <w:pPr>
        <w:tabs>
          <w:tab w:val="num" w:pos="4422"/>
        </w:tabs>
        <w:ind w:left="4422" w:hanging="1440"/>
      </w:pPr>
      <w:rPr>
        <w:rFonts w:hint="default"/>
        <w:b/>
        <w:color w:val="000000"/>
      </w:rPr>
    </w:lvl>
    <w:lvl w:ilvl="8">
      <w:start w:val="1"/>
      <w:numFmt w:val="decimal"/>
      <w:lvlText w:val="%1.%2.%3.%4.%5.%6.%7.%8.%9"/>
      <w:lvlJc w:val="left"/>
      <w:pPr>
        <w:tabs>
          <w:tab w:val="num" w:pos="5208"/>
        </w:tabs>
        <w:ind w:left="5208" w:hanging="1800"/>
      </w:pPr>
      <w:rPr>
        <w:rFonts w:hint="default"/>
        <w:b/>
        <w:color w:val="000000"/>
      </w:rPr>
    </w:lvl>
  </w:abstractNum>
  <w:abstractNum w:abstractNumId="3" w15:restartNumberingAfterBreak="0">
    <w:nsid w:val="0FBE2CD7"/>
    <w:multiLevelType w:val="hybridMultilevel"/>
    <w:tmpl w:val="F57E7726"/>
    <w:lvl w:ilvl="0" w:tplc="A368520C">
      <w:start w:val="1"/>
      <w:numFmt w:val="decimal"/>
      <w:lvlText w:val="%1."/>
      <w:lvlJc w:val="left"/>
      <w:pPr>
        <w:ind w:left="1713"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6748EB"/>
    <w:multiLevelType w:val="hybridMultilevel"/>
    <w:tmpl w:val="F52058E6"/>
    <w:lvl w:ilvl="0" w:tplc="04070017">
      <w:start w:val="1"/>
      <w:numFmt w:val="decimal"/>
      <w:lvlText w:val="%1."/>
      <w:lvlJc w:val="left"/>
      <w:pPr>
        <w:tabs>
          <w:tab w:val="num" w:pos="1080"/>
        </w:tabs>
        <w:ind w:left="1080" w:hanging="360"/>
      </w:pPr>
      <w:rPr>
        <w:rFonts w:ascii="SymbolMT" w:hAnsi="SymbolMT" w:cs="SymbolMT"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 w15:restartNumberingAfterBreak="0">
    <w:nsid w:val="11D121D9"/>
    <w:multiLevelType w:val="hybridMultilevel"/>
    <w:tmpl w:val="7960F1CC"/>
    <w:lvl w:ilvl="0" w:tplc="D862D08C">
      <w:start w:val="1"/>
      <w:numFmt w:val="bullet"/>
      <w:lvlText w:val=""/>
      <w:lvlJc w:val="left"/>
      <w:pPr>
        <w:ind w:left="1287" w:hanging="360"/>
      </w:pPr>
      <w:rPr>
        <w:rFonts w:ascii="Symbol" w:hAnsi="Symbol" w:hint="default"/>
      </w:rPr>
    </w:lvl>
    <w:lvl w:ilvl="1" w:tplc="0C070003" w:tentative="1">
      <w:start w:val="1"/>
      <w:numFmt w:val="bullet"/>
      <w:lvlText w:val="o"/>
      <w:lvlJc w:val="left"/>
      <w:pPr>
        <w:ind w:left="2007" w:hanging="360"/>
      </w:pPr>
      <w:rPr>
        <w:rFonts w:ascii="Courier New" w:hAnsi="Courier New" w:cs="Courier New" w:hint="default"/>
      </w:rPr>
    </w:lvl>
    <w:lvl w:ilvl="2" w:tplc="0C070005" w:tentative="1">
      <w:start w:val="1"/>
      <w:numFmt w:val="bullet"/>
      <w:lvlText w:val=""/>
      <w:lvlJc w:val="left"/>
      <w:pPr>
        <w:ind w:left="2727" w:hanging="360"/>
      </w:pPr>
      <w:rPr>
        <w:rFonts w:ascii="Wingdings" w:hAnsi="Wingdings" w:hint="default"/>
      </w:rPr>
    </w:lvl>
    <w:lvl w:ilvl="3" w:tplc="0C070001" w:tentative="1">
      <w:start w:val="1"/>
      <w:numFmt w:val="bullet"/>
      <w:lvlText w:val=""/>
      <w:lvlJc w:val="left"/>
      <w:pPr>
        <w:ind w:left="3447" w:hanging="360"/>
      </w:pPr>
      <w:rPr>
        <w:rFonts w:ascii="Symbol" w:hAnsi="Symbol" w:hint="default"/>
      </w:rPr>
    </w:lvl>
    <w:lvl w:ilvl="4" w:tplc="0C070003" w:tentative="1">
      <w:start w:val="1"/>
      <w:numFmt w:val="bullet"/>
      <w:lvlText w:val="o"/>
      <w:lvlJc w:val="left"/>
      <w:pPr>
        <w:ind w:left="4167" w:hanging="360"/>
      </w:pPr>
      <w:rPr>
        <w:rFonts w:ascii="Courier New" w:hAnsi="Courier New" w:cs="Courier New" w:hint="default"/>
      </w:rPr>
    </w:lvl>
    <w:lvl w:ilvl="5" w:tplc="0C070005" w:tentative="1">
      <w:start w:val="1"/>
      <w:numFmt w:val="bullet"/>
      <w:lvlText w:val=""/>
      <w:lvlJc w:val="left"/>
      <w:pPr>
        <w:ind w:left="4887" w:hanging="360"/>
      </w:pPr>
      <w:rPr>
        <w:rFonts w:ascii="Wingdings" w:hAnsi="Wingdings" w:hint="default"/>
      </w:rPr>
    </w:lvl>
    <w:lvl w:ilvl="6" w:tplc="0C070001" w:tentative="1">
      <w:start w:val="1"/>
      <w:numFmt w:val="bullet"/>
      <w:lvlText w:val=""/>
      <w:lvlJc w:val="left"/>
      <w:pPr>
        <w:ind w:left="5607" w:hanging="360"/>
      </w:pPr>
      <w:rPr>
        <w:rFonts w:ascii="Symbol" w:hAnsi="Symbol" w:hint="default"/>
      </w:rPr>
    </w:lvl>
    <w:lvl w:ilvl="7" w:tplc="0C070003" w:tentative="1">
      <w:start w:val="1"/>
      <w:numFmt w:val="bullet"/>
      <w:lvlText w:val="o"/>
      <w:lvlJc w:val="left"/>
      <w:pPr>
        <w:ind w:left="6327" w:hanging="360"/>
      </w:pPr>
      <w:rPr>
        <w:rFonts w:ascii="Courier New" w:hAnsi="Courier New" w:cs="Courier New" w:hint="default"/>
      </w:rPr>
    </w:lvl>
    <w:lvl w:ilvl="8" w:tplc="0C070005" w:tentative="1">
      <w:start w:val="1"/>
      <w:numFmt w:val="bullet"/>
      <w:lvlText w:val=""/>
      <w:lvlJc w:val="left"/>
      <w:pPr>
        <w:ind w:left="7047" w:hanging="360"/>
      </w:pPr>
      <w:rPr>
        <w:rFonts w:ascii="Wingdings" w:hAnsi="Wingdings" w:hint="default"/>
      </w:rPr>
    </w:lvl>
  </w:abstractNum>
  <w:abstractNum w:abstractNumId="6" w15:restartNumberingAfterBreak="0">
    <w:nsid w:val="19A925B1"/>
    <w:multiLevelType w:val="multilevel"/>
    <w:tmpl w:val="99E469BA"/>
    <w:lvl w:ilvl="0">
      <w:start w:val="14"/>
      <w:numFmt w:val="decimal"/>
      <w:lvlText w:val="%1"/>
      <w:lvlJc w:val="left"/>
      <w:pPr>
        <w:tabs>
          <w:tab w:val="num" w:pos="360"/>
        </w:tabs>
        <w:ind w:left="360" w:hanging="360"/>
      </w:pPr>
      <w:rPr>
        <w:rFonts w:hint="default"/>
        <w:b/>
        <w:color w:val="000000"/>
      </w:rPr>
    </w:lvl>
    <w:lvl w:ilvl="1">
      <w:start w:val="1"/>
      <w:numFmt w:val="decimal"/>
      <w:lvlText w:val="%1.%2"/>
      <w:lvlJc w:val="left"/>
      <w:pPr>
        <w:tabs>
          <w:tab w:val="num" w:pos="567"/>
        </w:tabs>
        <w:ind w:left="641" w:hanging="215"/>
      </w:pPr>
      <w:rPr>
        <w:rFonts w:hint="default"/>
        <w:b/>
        <w:color w:val="000000"/>
      </w:rPr>
    </w:lvl>
    <w:lvl w:ilvl="2">
      <w:start w:val="1"/>
      <w:numFmt w:val="decimal"/>
      <w:lvlText w:val="%1.%2.%3"/>
      <w:lvlJc w:val="left"/>
      <w:pPr>
        <w:tabs>
          <w:tab w:val="num" w:pos="1572"/>
        </w:tabs>
        <w:ind w:left="1572" w:hanging="720"/>
      </w:pPr>
      <w:rPr>
        <w:rFonts w:hint="default"/>
        <w:b/>
        <w:color w:val="000000"/>
      </w:rPr>
    </w:lvl>
    <w:lvl w:ilvl="3">
      <w:start w:val="1"/>
      <w:numFmt w:val="decimal"/>
      <w:lvlText w:val="%1.%2.%3.%4"/>
      <w:lvlJc w:val="left"/>
      <w:pPr>
        <w:tabs>
          <w:tab w:val="num" w:pos="1998"/>
        </w:tabs>
        <w:ind w:left="1998" w:hanging="720"/>
      </w:pPr>
      <w:rPr>
        <w:rFonts w:hint="default"/>
        <w:b/>
        <w:color w:val="000000"/>
      </w:rPr>
    </w:lvl>
    <w:lvl w:ilvl="4">
      <w:start w:val="1"/>
      <w:numFmt w:val="decimal"/>
      <w:lvlText w:val="%1.%2.%3.%4.%5"/>
      <w:lvlJc w:val="left"/>
      <w:pPr>
        <w:tabs>
          <w:tab w:val="num" w:pos="2784"/>
        </w:tabs>
        <w:ind w:left="2784" w:hanging="1080"/>
      </w:pPr>
      <w:rPr>
        <w:rFonts w:hint="default"/>
        <w:b/>
        <w:color w:val="000000"/>
      </w:rPr>
    </w:lvl>
    <w:lvl w:ilvl="5">
      <w:start w:val="1"/>
      <w:numFmt w:val="decimal"/>
      <w:lvlText w:val="%1.%2.%3.%4.%5.%6"/>
      <w:lvlJc w:val="left"/>
      <w:pPr>
        <w:tabs>
          <w:tab w:val="num" w:pos="3210"/>
        </w:tabs>
        <w:ind w:left="3210" w:hanging="1080"/>
      </w:pPr>
      <w:rPr>
        <w:rFonts w:hint="default"/>
        <w:b/>
        <w:color w:val="000000"/>
      </w:rPr>
    </w:lvl>
    <w:lvl w:ilvl="6">
      <w:start w:val="1"/>
      <w:numFmt w:val="decimal"/>
      <w:lvlText w:val="%1.%2.%3.%4.%5.%6.%7"/>
      <w:lvlJc w:val="left"/>
      <w:pPr>
        <w:tabs>
          <w:tab w:val="num" w:pos="3996"/>
        </w:tabs>
        <w:ind w:left="3996" w:hanging="1440"/>
      </w:pPr>
      <w:rPr>
        <w:rFonts w:hint="default"/>
        <w:b/>
        <w:color w:val="000000"/>
      </w:rPr>
    </w:lvl>
    <w:lvl w:ilvl="7">
      <w:start w:val="1"/>
      <w:numFmt w:val="decimal"/>
      <w:lvlText w:val="%1.%2.%3.%4.%5.%6.%7.%8"/>
      <w:lvlJc w:val="left"/>
      <w:pPr>
        <w:tabs>
          <w:tab w:val="num" w:pos="4422"/>
        </w:tabs>
        <w:ind w:left="4422" w:hanging="1440"/>
      </w:pPr>
      <w:rPr>
        <w:rFonts w:hint="default"/>
        <w:b/>
        <w:color w:val="000000"/>
      </w:rPr>
    </w:lvl>
    <w:lvl w:ilvl="8">
      <w:start w:val="1"/>
      <w:numFmt w:val="decimal"/>
      <w:lvlText w:val="%1.%2.%3.%4.%5.%6.%7.%8.%9"/>
      <w:lvlJc w:val="left"/>
      <w:pPr>
        <w:tabs>
          <w:tab w:val="num" w:pos="5208"/>
        </w:tabs>
        <w:ind w:left="5208" w:hanging="1800"/>
      </w:pPr>
      <w:rPr>
        <w:rFonts w:hint="default"/>
        <w:b/>
        <w:color w:val="000000"/>
      </w:rPr>
    </w:lvl>
  </w:abstractNum>
  <w:abstractNum w:abstractNumId="7" w15:restartNumberingAfterBreak="0">
    <w:nsid w:val="1AB015BD"/>
    <w:multiLevelType w:val="multilevel"/>
    <w:tmpl w:val="BFDAB8BA"/>
    <w:lvl w:ilvl="0">
      <w:start w:val="1"/>
      <w:numFmt w:val="decimal"/>
      <w:lvlText w:val="%1"/>
      <w:lvlJc w:val="left"/>
      <w:pPr>
        <w:tabs>
          <w:tab w:val="num" w:pos="425"/>
        </w:tabs>
        <w:ind w:left="425" w:hanging="425"/>
      </w:pPr>
    </w:lvl>
    <w:lvl w:ilvl="1">
      <w:start w:val="1"/>
      <w:numFmt w:val="decimal"/>
      <w:lvlText w:val="%1.%2"/>
      <w:lvlJc w:val="left"/>
      <w:pPr>
        <w:tabs>
          <w:tab w:val="num" w:pos="709"/>
        </w:tabs>
        <w:ind w:left="709" w:hanging="709"/>
      </w:pPr>
    </w:lvl>
    <w:lvl w:ilvl="2">
      <w:start w:val="1"/>
      <w:numFmt w:val="decimal"/>
      <w:lvlText w:val="%1.%2.%3"/>
      <w:lvlJc w:val="left"/>
      <w:pPr>
        <w:tabs>
          <w:tab w:val="num" w:pos="907"/>
        </w:tabs>
        <w:ind w:left="907" w:hanging="907"/>
      </w:pPr>
    </w:lvl>
    <w:lvl w:ilvl="3">
      <w:start w:val="1"/>
      <w:numFmt w:val="decimal"/>
      <w:lvlText w:val="%1.%2.%3.%4"/>
      <w:lvlJc w:val="left"/>
      <w:pPr>
        <w:tabs>
          <w:tab w:val="num" w:pos="1134"/>
        </w:tabs>
        <w:ind w:left="1134" w:hanging="1134"/>
      </w:pPr>
    </w:lvl>
    <w:lvl w:ilvl="4">
      <w:start w:val="1"/>
      <w:numFmt w:val="decimal"/>
      <w:lvlText w:val="%1.%2.%3.%4.%5"/>
      <w:lvlJc w:val="left"/>
      <w:pPr>
        <w:tabs>
          <w:tab w:val="num" w:pos="1276"/>
        </w:tabs>
        <w:ind w:left="1276" w:hanging="1276"/>
      </w:pPr>
    </w:lvl>
    <w:lvl w:ilvl="5">
      <w:start w:val="1"/>
      <w:numFmt w:val="decimal"/>
      <w:lvlText w:val="%1.%2.%3.%4.%5.%6"/>
      <w:lvlJc w:val="left"/>
      <w:pPr>
        <w:tabs>
          <w:tab w:val="num" w:pos="1418"/>
        </w:tabs>
        <w:ind w:left="1418" w:hanging="1418"/>
      </w:pPr>
    </w:lvl>
    <w:lvl w:ilvl="6">
      <w:start w:val="1"/>
      <w:numFmt w:val="decimal"/>
      <w:lvlText w:val="%1.%2.%3.%4.%5.%6.%7"/>
      <w:lvlJc w:val="left"/>
      <w:pPr>
        <w:tabs>
          <w:tab w:val="num" w:pos="1644"/>
        </w:tabs>
        <w:ind w:left="1644" w:hanging="1644"/>
      </w:pPr>
    </w:lvl>
    <w:lvl w:ilvl="7">
      <w:start w:val="1"/>
      <w:numFmt w:val="decimal"/>
      <w:lvlText w:val="%1.%2.%3.%4.%5.%6.%7.%8"/>
      <w:lvlJc w:val="left"/>
      <w:pPr>
        <w:tabs>
          <w:tab w:val="num" w:pos="1797"/>
        </w:tabs>
        <w:ind w:left="1797" w:hanging="1797"/>
      </w:pPr>
    </w:lvl>
    <w:lvl w:ilvl="8">
      <w:start w:val="1"/>
      <w:numFmt w:val="decimal"/>
      <w:lvlText w:val="%1.%2.%3.%4.%5.%6.%7.%8.%9"/>
      <w:lvlJc w:val="left"/>
      <w:pPr>
        <w:tabs>
          <w:tab w:val="num" w:pos="1985"/>
        </w:tabs>
        <w:ind w:left="1985" w:hanging="1985"/>
      </w:pPr>
    </w:lvl>
  </w:abstractNum>
  <w:abstractNum w:abstractNumId="8" w15:restartNumberingAfterBreak="0">
    <w:nsid w:val="20830204"/>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0E10D6A"/>
    <w:multiLevelType w:val="multilevel"/>
    <w:tmpl w:val="90A230AC"/>
    <w:lvl w:ilvl="0">
      <w:start w:val="15"/>
      <w:numFmt w:val="decimal"/>
      <w:lvlText w:val="%1"/>
      <w:lvlJc w:val="left"/>
      <w:pPr>
        <w:tabs>
          <w:tab w:val="num" w:pos="360"/>
        </w:tabs>
        <w:ind w:left="360" w:hanging="360"/>
      </w:pPr>
      <w:rPr>
        <w:rFonts w:hint="default"/>
        <w:b/>
        <w:color w:val="000000"/>
      </w:rPr>
    </w:lvl>
    <w:lvl w:ilvl="1">
      <w:start w:val="1"/>
      <w:numFmt w:val="decimal"/>
      <w:lvlText w:val="%1.%2"/>
      <w:lvlJc w:val="left"/>
      <w:pPr>
        <w:tabs>
          <w:tab w:val="num" w:pos="567"/>
        </w:tabs>
        <w:ind w:left="641" w:hanging="215"/>
      </w:pPr>
      <w:rPr>
        <w:rFonts w:hint="default"/>
        <w:b/>
        <w:color w:val="000000"/>
      </w:rPr>
    </w:lvl>
    <w:lvl w:ilvl="2">
      <w:start w:val="1"/>
      <w:numFmt w:val="decimal"/>
      <w:lvlText w:val="%1.%2.%3"/>
      <w:lvlJc w:val="left"/>
      <w:pPr>
        <w:tabs>
          <w:tab w:val="num" w:pos="1572"/>
        </w:tabs>
        <w:ind w:left="1572" w:hanging="720"/>
      </w:pPr>
      <w:rPr>
        <w:rFonts w:hint="default"/>
        <w:b/>
        <w:color w:val="000000"/>
      </w:rPr>
    </w:lvl>
    <w:lvl w:ilvl="3">
      <w:start w:val="1"/>
      <w:numFmt w:val="decimal"/>
      <w:lvlText w:val="%1.%2.%3.%4"/>
      <w:lvlJc w:val="left"/>
      <w:pPr>
        <w:tabs>
          <w:tab w:val="num" w:pos="1998"/>
        </w:tabs>
        <w:ind w:left="1998" w:hanging="720"/>
      </w:pPr>
      <w:rPr>
        <w:rFonts w:hint="default"/>
        <w:b/>
        <w:color w:val="000000"/>
      </w:rPr>
    </w:lvl>
    <w:lvl w:ilvl="4">
      <w:start w:val="1"/>
      <w:numFmt w:val="decimal"/>
      <w:lvlText w:val="%1.%2.%3.%4.%5"/>
      <w:lvlJc w:val="left"/>
      <w:pPr>
        <w:tabs>
          <w:tab w:val="num" w:pos="2784"/>
        </w:tabs>
        <w:ind w:left="2784" w:hanging="1080"/>
      </w:pPr>
      <w:rPr>
        <w:rFonts w:hint="default"/>
        <w:b/>
        <w:color w:val="000000"/>
      </w:rPr>
    </w:lvl>
    <w:lvl w:ilvl="5">
      <w:start w:val="1"/>
      <w:numFmt w:val="decimal"/>
      <w:lvlText w:val="%1.%2.%3.%4.%5.%6"/>
      <w:lvlJc w:val="left"/>
      <w:pPr>
        <w:tabs>
          <w:tab w:val="num" w:pos="3210"/>
        </w:tabs>
        <w:ind w:left="3210" w:hanging="1080"/>
      </w:pPr>
      <w:rPr>
        <w:rFonts w:hint="default"/>
        <w:b/>
        <w:color w:val="000000"/>
      </w:rPr>
    </w:lvl>
    <w:lvl w:ilvl="6">
      <w:start w:val="1"/>
      <w:numFmt w:val="decimal"/>
      <w:lvlText w:val="%1.%2.%3.%4.%5.%6.%7"/>
      <w:lvlJc w:val="left"/>
      <w:pPr>
        <w:tabs>
          <w:tab w:val="num" w:pos="3996"/>
        </w:tabs>
        <w:ind w:left="3996" w:hanging="1440"/>
      </w:pPr>
      <w:rPr>
        <w:rFonts w:hint="default"/>
        <w:b/>
        <w:color w:val="000000"/>
      </w:rPr>
    </w:lvl>
    <w:lvl w:ilvl="7">
      <w:start w:val="1"/>
      <w:numFmt w:val="decimal"/>
      <w:lvlText w:val="%1.%2.%3.%4.%5.%6.%7.%8"/>
      <w:lvlJc w:val="left"/>
      <w:pPr>
        <w:tabs>
          <w:tab w:val="num" w:pos="4422"/>
        </w:tabs>
        <w:ind w:left="4422" w:hanging="1440"/>
      </w:pPr>
      <w:rPr>
        <w:rFonts w:hint="default"/>
        <w:b/>
        <w:color w:val="000000"/>
      </w:rPr>
    </w:lvl>
    <w:lvl w:ilvl="8">
      <w:start w:val="1"/>
      <w:numFmt w:val="decimal"/>
      <w:lvlText w:val="%1.%2.%3.%4.%5.%6.%7.%8.%9"/>
      <w:lvlJc w:val="left"/>
      <w:pPr>
        <w:tabs>
          <w:tab w:val="num" w:pos="5208"/>
        </w:tabs>
        <w:ind w:left="5208" w:hanging="1800"/>
      </w:pPr>
      <w:rPr>
        <w:rFonts w:hint="default"/>
        <w:b/>
        <w:color w:val="000000"/>
      </w:rPr>
    </w:lvl>
  </w:abstractNum>
  <w:abstractNum w:abstractNumId="10" w15:restartNumberingAfterBreak="0">
    <w:nsid w:val="223A346C"/>
    <w:multiLevelType w:val="multilevel"/>
    <w:tmpl w:val="2BEEBE38"/>
    <w:lvl w:ilvl="0">
      <w:start w:val="10"/>
      <w:numFmt w:val="decimal"/>
      <w:lvlText w:val="%1"/>
      <w:lvlJc w:val="left"/>
      <w:pPr>
        <w:tabs>
          <w:tab w:val="num" w:pos="360"/>
        </w:tabs>
        <w:ind w:left="360" w:hanging="360"/>
      </w:pPr>
      <w:rPr>
        <w:rFonts w:hint="default"/>
        <w:b/>
      </w:rPr>
    </w:lvl>
    <w:lvl w:ilvl="1">
      <w:start w:val="2"/>
      <w:numFmt w:val="decimal"/>
      <w:lvlText w:val="%1.%2"/>
      <w:lvlJc w:val="left"/>
      <w:pPr>
        <w:tabs>
          <w:tab w:val="num" w:pos="786"/>
        </w:tabs>
        <w:ind w:left="786" w:hanging="360"/>
      </w:pPr>
      <w:rPr>
        <w:rFonts w:hint="default"/>
        <w:b/>
      </w:rPr>
    </w:lvl>
    <w:lvl w:ilvl="2">
      <w:start w:val="1"/>
      <w:numFmt w:val="decimal"/>
      <w:lvlText w:val="%1.%2.%3"/>
      <w:lvlJc w:val="left"/>
      <w:pPr>
        <w:tabs>
          <w:tab w:val="num" w:pos="1572"/>
        </w:tabs>
        <w:ind w:left="1572" w:hanging="720"/>
      </w:pPr>
      <w:rPr>
        <w:rFonts w:hint="default"/>
        <w:b/>
      </w:rPr>
    </w:lvl>
    <w:lvl w:ilvl="3">
      <w:start w:val="1"/>
      <w:numFmt w:val="decimal"/>
      <w:lvlText w:val="%1.%2.%3.%4"/>
      <w:lvlJc w:val="left"/>
      <w:pPr>
        <w:tabs>
          <w:tab w:val="num" w:pos="1998"/>
        </w:tabs>
        <w:ind w:left="1998" w:hanging="720"/>
      </w:pPr>
      <w:rPr>
        <w:rFonts w:hint="default"/>
        <w:b/>
      </w:rPr>
    </w:lvl>
    <w:lvl w:ilvl="4">
      <w:start w:val="1"/>
      <w:numFmt w:val="decimal"/>
      <w:lvlText w:val="%1.%2.%3.%4.%5"/>
      <w:lvlJc w:val="left"/>
      <w:pPr>
        <w:tabs>
          <w:tab w:val="num" w:pos="2784"/>
        </w:tabs>
        <w:ind w:left="2784" w:hanging="1080"/>
      </w:pPr>
      <w:rPr>
        <w:rFonts w:hint="default"/>
        <w:b/>
      </w:rPr>
    </w:lvl>
    <w:lvl w:ilvl="5">
      <w:start w:val="1"/>
      <w:numFmt w:val="decimal"/>
      <w:lvlText w:val="%1.%2.%3.%4.%5.%6"/>
      <w:lvlJc w:val="left"/>
      <w:pPr>
        <w:tabs>
          <w:tab w:val="num" w:pos="3210"/>
        </w:tabs>
        <w:ind w:left="3210" w:hanging="1080"/>
      </w:pPr>
      <w:rPr>
        <w:rFonts w:hint="default"/>
        <w:b/>
      </w:rPr>
    </w:lvl>
    <w:lvl w:ilvl="6">
      <w:start w:val="1"/>
      <w:numFmt w:val="decimal"/>
      <w:lvlText w:val="%1.%2.%3.%4.%5.%6.%7"/>
      <w:lvlJc w:val="left"/>
      <w:pPr>
        <w:tabs>
          <w:tab w:val="num" w:pos="3996"/>
        </w:tabs>
        <w:ind w:left="3996" w:hanging="1440"/>
      </w:pPr>
      <w:rPr>
        <w:rFonts w:hint="default"/>
        <w:b/>
      </w:rPr>
    </w:lvl>
    <w:lvl w:ilvl="7">
      <w:start w:val="1"/>
      <w:numFmt w:val="decimal"/>
      <w:lvlText w:val="%1.%2.%3.%4.%5.%6.%7.%8"/>
      <w:lvlJc w:val="left"/>
      <w:pPr>
        <w:tabs>
          <w:tab w:val="num" w:pos="4422"/>
        </w:tabs>
        <w:ind w:left="4422" w:hanging="1440"/>
      </w:pPr>
      <w:rPr>
        <w:rFonts w:hint="default"/>
        <w:b/>
      </w:rPr>
    </w:lvl>
    <w:lvl w:ilvl="8">
      <w:start w:val="1"/>
      <w:numFmt w:val="decimal"/>
      <w:lvlText w:val="%1.%2.%3.%4.%5.%6.%7.%8.%9"/>
      <w:lvlJc w:val="left"/>
      <w:pPr>
        <w:tabs>
          <w:tab w:val="num" w:pos="5208"/>
        </w:tabs>
        <w:ind w:left="5208" w:hanging="1800"/>
      </w:pPr>
      <w:rPr>
        <w:rFonts w:hint="default"/>
        <w:b/>
      </w:rPr>
    </w:lvl>
  </w:abstractNum>
  <w:abstractNum w:abstractNumId="11" w15:restartNumberingAfterBreak="0">
    <w:nsid w:val="22E73DC6"/>
    <w:multiLevelType w:val="singleLevel"/>
    <w:tmpl w:val="37D44704"/>
    <w:lvl w:ilvl="0">
      <w:start w:val="7"/>
      <w:numFmt w:val="decimal"/>
      <w:lvlText w:val="%1."/>
      <w:lvlJc w:val="left"/>
      <w:pPr>
        <w:tabs>
          <w:tab w:val="num" w:pos="526"/>
        </w:tabs>
        <w:ind w:left="526" w:hanging="526"/>
      </w:pPr>
      <w:rPr>
        <w:rFonts w:hint="default"/>
      </w:rPr>
    </w:lvl>
  </w:abstractNum>
  <w:abstractNum w:abstractNumId="12" w15:restartNumberingAfterBreak="0">
    <w:nsid w:val="25526474"/>
    <w:multiLevelType w:val="multilevel"/>
    <w:tmpl w:val="E886F88A"/>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425"/>
        </w:tabs>
        <w:ind w:left="786" w:hanging="360"/>
      </w:pPr>
      <w:rPr>
        <w:rFonts w:hint="default"/>
        <w:b/>
      </w:rPr>
    </w:lvl>
    <w:lvl w:ilvl="2">
      <w:start w:val="1"/>
      <w:numFmt w:val="decimal"/>
      <w:lvlText w:val="%1.%2.%3"/>
      <w:lvlJc w:val="left"/>
      <w:pPr>
        <w:tabs>
          <w:tab w:val="num" w:pos="1572"/>
        </w:tabs>
        <w:ind w:left="1572" w:hanging="720"/>
      </w:pPr>
      <w:rPr>
        <w:rFonts w:hint="default"/>
        <w:b/>
      </w:rPr>
    </w:lvl>
    <w:lvl w:ilvl="3">
      <w:start w:val="1"/>
      <w:numFmt w:val="decimal"/>
      <w:lvlText w:val="%1.%2.%3.%4"/>
      <w:lvlJc w:val="left"/>
      <w:pPr>
        <w:tabs>
          <w:tab w:val="num" w:pos="1998"/>
        </w:tabs>
        <w:ind w:left="1998" w:hanging="720"/>
      </w:pPr>
      <w:rPr>
        <w:rFonts w:hint="default"/>
        <w:b/>
      </w:rPr>
    </w:lvl>
    <w:lvl w:ilvl="4">
      <w:start w:val="1"/>
      <w:numFmt w:val="decimal"/>
      <w:lvlText w:val="%1.%2.%3.%4.%5"/>
      <w:lvlJc w:val="left"/>
      <w:pPr>
        <w:tabs>
          <w:tab w:val="num" w:pos="2784"/>
        </w:tabs>
        <w:ind w:left="2784" w:hanging="1080"/>
      </w:pPr>
      <w:rPr>
        <w:rFonts w:hint="default"/>
        <w:b/>
      </w:rPr>
    </w:lvl>
    <w:lvl w:ilvl="5">
      <w:start w:val="1"/>
      <w:numFmt w:val="decimal"/>
      <w:lvlText w:val="%1.%2.%3.%4.%5.%6"/>
      <w:lvlJc w:val="left"/>
      <w:pPr>
        <w:tabs>
          <w:tab w:val="num" w:pos="3210"/>
        </w:tabs>
        <w:ind w:left="3210" w:hanging="1080"/>
      </w:pPr>
      <w:rPr>
        <w:rFonts w:hint="default"/>
        <w:b/>
      </w:rPr>
    </w:lvl>
    <w:lvl w:ilvl="6">
      <w:start w:val="1"/>
      <w:numFmt w:val="decimal"/>
      <w:lvlText w:val="%1.%2.%3.%4.%5.%6.%7"/>
      <w:lvlJc w:val="left"/>
      <w:pPr>
        <w:tabs>
          <w:tab w:val="num" w:pos="3996"/>
        </w:tabs>
        <w:ind w:left="3996" w:hanging="1440"/>
      </w:pPr>
      <w:rPr>
        <w:rFonts w:hint="default"/>
        <w:b/>
      </w:rPr>
    </w:lvl>
    <w:lvl w:ilvl="7">
      <w:start w:val="1"/>
      <w:numFmt w:val="decimal"/>
      <w:lvlText w:val="%1.%2.%3.%4.%5.%6.%7.%8"/>
      <w:lvlJc w:val="left"/>
      <w:pPr>
        <w:tabs>
          <w:tab w:val="num" w:pos="4422"/>
        </w:tabs>
        <w:ind w:left="4422" w:hanging="1440"/>
      </w:pPr>
      <w:rPr>
        <w:rFonts w:hint="default"/>
        <w:b/>
      </w:rPr>
    </w:lvl>
    <w:lvl w:ilvl="8">
      <w:start w:val="1"/>
      <w:numFmt w:val="decimal"/>
      <w:lvlText w:val="%1.%2.%3.%4.%5.%6.%7.%8.%9"/>
      <w:lvlJc w:val="left"/>
      <w:pPr>
        <w:tabs>
          <w:tab w:val="num" w:pos="5208"/>
        </w:tabs>
        <w:ind w:left="5208" w:hanging="1800"/>
      </w:pPr>
      <w:rPr>
        <w:rFonts w:hint="default"/>
        <w:b/>
      </w:rPr>
    </w:lvl>
  </w:abstractNum>
  <w:abstractNum w:abstractNumId="13" w15:restartNumberingAfterBreak="0">
    <w:nsid w:val="26D73DDE"/>
    <w:multiLevelType w:val="multilevel"/>
    <w:tmpl w:val="90A230AC"/>
    <w:lvl w:ilvl="0">
      <w:start w:val="15"/>
      <w:numFmt w:val="decimal"/>
      <w:lvlText w:val="%1"/>
      <w:lvlJc w:val="left"/>
      <w:pPr>
        <w:tabs>
          <w:tab w:val="num" w:pos="360"/>
        </w:tabs>
        <w:ind w:left="360" w:hanging="360"/>
      </w:pPr>
      <w:rPr>
        <w:rFonts w:hint="default"/>
        <w:b/>
        <w:color w:val="000000"/>
      </w:rPr>
    </w:lvl>
    <w:lvl w:ilvl="1">
      <w:start w:val="1"/>
      <w:numFmt w:val="decimal"/>
      <w:lvlText w:val="%1.%2"/>
      <w:lvlJc w:val="left"/>
      <w:pPr>
        <w:tabs>
          <w:tab w:val="num" w:pos="567"/>
        </w:tabs>
        <w:ind w:left="641" w:hanging="215"/>
      </w:pPr>
      <w:rPr>
        <w:rFonts w:hint="default"/>
        <w:b/>
        <w:color w:val="000000"/>
      </w:rPr>
    </w:lvl>
    <w:lvl w:ilvl="2">
      <w:start w:val="1"/>
      <w:numFmt w:val="decimal"/>
      <w:lvlText w:val="%1.%2.%3"/>
      <w:lvlJc w:val="left"/>
      <w:pPr>
        <w:tabs>
          <w:tab w:val="num" w:pos="1572"/>
        </w:tabs>
        <w:ind w:left="1572" w:hanging="720"/>
      </w:pPr>
      <w:rPr>
        <w:rFonts w:hint="default"/>
        <w:b/>
        <w:color w:val="000000"/>
      </w:rPr>
    </w:lvl>
    <w:lvl w:ilvl="3">
      <w:start w:val="1"/>
      <w:numFmt w:val="decimal"/>
      <w:lvlText w:val="%1.%2.%3.%4"/>
      <w:lvlJc w:val="left"/>
      <w:pPr>
        <w:tabs>
          <w:tab w:val="num" w:pos="1998"/>
        </w:tabs>
        <w:ind w:left="1998" w:hanging="720"/>
      </w:pPr>
      <w:rPr>
        <w:rFonts w:hint="default"/>
        <w:b/>
        <w:color w:val="000000"/>
      </w:rPr>
    </w:lvl>
    <w:lvl w:ilvl="4">
      <w:start w:val="1"/>
      <w:numFmt w:val="decimal"/>
      <w:lvlText w:val="%1.%2.%3.%4.%5"/>
      <w:lvlJc w:val="left"/>
      <w:pPr>
        <w:tabs>
          <w:tab w:val="num" w:pos="2784"/>
        </w:tabs>
        <w:ind w:left="2784" w:hanging="1080"/>
      </w:pPr>
      <w:rPr>
        <w:rFonts w:hint="default"/>
        <w:b/>
        <w:color w:val="000000"/>
      </w:rPr>
    </w:lvl>
    <w:lvl w:ilvl="5">
      <w:start w:val="1"/>
      <w:numFmt w:val="decimal"/>
      <w:lvlText w:val="%1.%2.%3.%4.%5.%6"/>
      <w:lvlJc w:val="left"/>
      <w:pPr>
        <w:tabs>
          <w:tab w:val="num" w:pos="3210"/>
        </w:tabs>
        <w:ind w:left="3210" w:hanging="1080"/>
      </w:pPr>
      <w:rPr>
        <w:rFonts w:hint="default"/>
        <w:b/>
        <w:color w:val="000000"/>
      </w:rPr>
    </w:lvl>
    <w:lvl w:ilvl="6">
      <w:start w:val="1"/>
      <w:numFmt w:val="decimal"/>
      <w:lvlText w:val="%1.%2.%3.%4.%5.%6.%7"/>
      <w:lvlJc w:val="left"/>
      <w:pPr>
        <w:tabs>
          <w:tab w:val="num" w:pos="3996"/>
        </w:tabs>
        <w:ind w:left="3996" w:hanging="1440"/>
      </w:pPr>
      <w:rPr>
        <w:rFonts w:hint="default"/>
        <w:b/>
        <w:color w:val="000000"/>
      </w:rPr>
    </w:lvl>
    <w:lvl w:ilvl="7">
      <w:start w:val="1"/>
      <w:numFmt w:val="decimal"/>
      <w:lvlText w:val="%1.%2.%3.%4.%5.%6.%7.%8"/>
      <w:lvlJc w:val="left"/>
      <w:pPr>
        <w:tabs>
          <w:tab w:val="num" w:pos="4422"/>
        </w:tabs>
        <w:ind w:left="4422" w:hanging="1440"/>
      </w:pPr>
      <w:rPr>
        <w:rFonts w:hint="default"/>
        <w:b/>
        <w:color w:val="000000"/>
      </w:rPr>
    </w:lvl>
    <w:lvl w:ilvl="8">
      <w:start w:val="1"/>
      <w:numFmt w:val="decimal"/>
      <w:lvlText w:val="%1.%2.%3.%4.%5.%6.%7.%8.%9"/>
      <w:lvlJc w:val="left"/>
      <w:pPr>
        <w:tabs>
          <w:tab w:val="num" w:pos="5208"/>
        </w:tabs>
        <w:ind w:left="5208" w:hanging="1800"/>
      </w:pPr>
      <w:rPr>
        <w:rFonts w:hint="default"/>
        <w:b/>
        <w:color w:val="000000"/>
      </w:rPr>
    </w:lvl>
  </w:abstractNum>
  <w:abstractNum w:abstractNumId="14" w15:restartNumberingAfterBreak="0">
    <w:nsid w:val="271B6569"/>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274A6BD4"/>
    <w:multiLevelType w:val="hybridMultilevel"/>
    <w:tmpl w:val="CC881D4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DED1E72"/>
    <w:multiLevelType w:val="multilevel"/>
    <w:tmpl w:val="CD70E4DA"/>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786"/>
        </w:tabs>
        <w:ind w:left="786" w:hanging="360"/>
      </w:pPr>
      <w:rPr>
        <w:rFonts w:hint="default"/>
        <w:b/>
      </w:rPr>
    </w:lvl>
    <w:lvl w:ilvl="2">
      <w:start w:val="1"/>
      <w:numFmt w:val="decimal"/>
      <w:lvlText w:val="%1.%2.%3"/>
      <w:lvlJc w:val="left"/>
      <w:pPr>
        <w:tabs>
          <w:tab w:val="num" w:pos="1572"/>
        </w:tabs>
        <w:ind w:left="1572" w:hanging="720"/>
      </w:pPr>
      <w:rPr>
        <w:rFonts w:hint="default"/>
        <w:b/>
      </w:rPr>
    </w:lvl>
    <w:lvl w:ilvl="3">
      <w:start w:val="1"/>
      <w:numFmt w:val="decimal"/>
      <w:lvlText w:val="%1.%2.%3.%4"/>
      <w:lvlJc w:val="left"/>
      <w:pPr>
        <w:tabs>
          <w:tab w:val="num" w:pos="1998"/>
        </w:tabs>
        <w:ind w:left="1998" w:hanging="720"/>
      </w:pPr>
      <w:rPr>
        <w:rFonts w:hint="default"/>
        <w:b/>
      </w:rPr>
    </w:lvl>
    <w:lvl w:ilvl="4">
      <w:start w:val="1"/>
      <w:numFmt w:val="decimal"/>
      <w:lvlText w:val="%1.%2.%3.%4.%5"/>
      <w:lvlJc w:val="left"/>
      <w:pPr>
        <w:tabs>
          <w:tab w:val="num" w:pos="2784"/>
        </w:tabs>
        <w:ind w:left="2784" w:hanging="1080"/>
      </w:pPr>
      <w:rPr>
        <w:rFonts w:hint="default"/>
        <w:b/>
      </w:rPr>
    </w:lvl>
    <w:lvl w:ilvl="5">
      <w:start w:val="1"/>
      <w:numFmt w:val="decimal"/>
      <w:lvlText w:val="%1.%2.%3.%4.%5.%6"/>
      <w:lvlJc w:val="left"/>
      <w:pPr>
        <w:tabs>
          <w:tab w:val="num" w:pos="3210"/>
        </w:tabs>
        <w:ind w:left="3210" w:hanging="1080"/>
      </w:pPr>
      <w:rPr>
        <w:rFonts w:hint="default"/>
        <w:b/>
      </w:rPr>
    </w:lvl>
    <w:lvl w:ilvl="6">
      <w:start w:val="1"/>
      <w:numFmt w:val="decimal"/>
      <w:lvlText w:val="%1.%2.%3.%4.%5.%6.%7"/>
      <w:lvlJc w:val="left"/>
      <w:pPr>
        <w:tabs>
          <w:tab w:val="num" w:pos="3996"/>
        </w:tabs>
        <w:ind w:left="3996" w:hanging="1440"/>
      </w:pPr>
      <w:rPr>
        <w:rFonts w:hint="default"/>
        <w:b/>
      </w:rPr>
    </w:lvl>
    <w:lvl w:ilvl="7">
      <w:start w:val="1"/>
      <w:numFmt w:val="decimal"/>
      <w:lvlText w:val="%1.%2.%3.%4.%5.%6.%7.%8"/>
      <w:lvlJc w:val="left"/>
      <w:pPr>
        <w:tabs>
          <w:tab w:val="num" w:pos="4422"/>
        </w:tabs>
        <w:ind w:left="4422" w:hanging="1440"/>
      </w:pPr>
      <w:rPr>
        <w:rFonts w:hint="default"/>
        <w:b/>
      </w:rPr>
    </w:lvl>
    <w:lvl w:ilvl="8">
      <w:start w:val="1"/>
      <w:numFmt w:val="decimal"/>
      <w:lvlText w:val="%1.%2.%3.%4.%5.%6.%7.%8.%9"/>
      <w:lvlJc w:val="left"/>
      <w:pPr>
        <w:tabs>
          <w:tab w:val="num" w:pos="5208"/>
        </w:tabs>
        <w:ind w:left="5208" w:hanging="1800"/>
      </w:pPr>
      <w:rPr>
        <w:rFonts w:hint="default"/>
        <w:b/>
      </w:rPr>
    </w:lvl>
  </w:abstractNum>
  <w:abstractNum w:abstractNumId="17" w15:restartNumberingAfterBreak="0">
    <w:nsid w:val="2F4D636D"/>
    <w:multiLevelType w:val="multilevel"/>
    <w:tmpl w:val="2E6A0B7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18" w15:restartNumberingAfterBreak="0">
    <w:nsid w:val="32E24334"/>
    <w:multiLevelType w:val="multilevel"/>
    <w:tmpl w:val="CD70E4DA"/>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786"/>
        </w:tabs>
        <w:ind w:left="786" w:hanging="360"/>
      </w:pPr>
      <w:rPr>
        <w:rFonts w:hint="default"/>
        <w:b/>
      </w:rPr>
    </w:lvl>
    <w:lvl w:ilvl="2">
      <w:start w:val="1"/>
      <w:numFmt w:val="decimal"/>
      <w:lvlText w:val="%1.%2.%3"/>
      <w:lvlJc w:val="left"/>
      <w:pPr>
        <w:tabs>
          <w:tab w:val="num" w:pos="1572"/>
        </w:tabs>
        <w:ind w:left="1572" w:hanging="720"/>
      </w:pPr>
      <w:rPr>
        <w:rFonts w:hint="default"/>
        <w:b/>
      </w:rPr>
    </w:lvl>
    <w:lvl w:ilvl="3">
      <w:start w:val="1"/>
      <w:numFmt w:val="decimal"/>
      <w:lvlText w:val="%1.%2.%3.%4"/>
      <w:lvlJc w:val="left"/>
      <w:pPr>
        <w:tabs>
          <w:tab w:val="num" w:pos="1998"/>
        </w:tabs>
        <w:ind w:left="1998" w:hanging="720"/>
      </w:pPr>
      <w:rPr>
        <w:rFonts w:hint="default"/>
        <w:b/>
      </w:rPr>
    </w:lvl>
    <w:lvl w:ilvl="4">
      <w:start w:val="1"/>
      <w:numFmt w:val="decimal"/>
      <w:lvlText w:val="%1.%2.%3.%4.%5"/>
      <w:lvlJc w:val="left"/>
      <w:pPr>
        <w:tabs>
          <w:tab w:val="num" w:pos="2784"/>
        </w:tabs>
        <w:ind w:left="2784" w:hanging="1080"/>
      </w:pPr>
      <w:rPr>
        <w:rFonts w:hint="default"/>
        <w:b/>
      </w:rPr>
    </w:lvl>
    <w:lvl w:ilvl="5">
      <w:start w:val="1"/>
      <w:numFmt w:val="decimal"/>
      <w:lvlText w:val="%1.%2.%3.%4.%5.%6"/>
      <w:lvlJc w:val="left"/>
      <w:pPr>
        <w:tabs>
          <w:tab w:val="num" w:pos="3210"/>
        </w:tabs>
        <w:ind w:left="3210" w:hanging="1080"/>
      </w:pPr>
      <w:rPr>
        <w:rFonts w:hint="default"/>
        <w:b/>
      </w:rPr>
    </w:lvl>
    <w:lvl w:ilvl="6">
      <w:start w:val="1"/>
      <w:numFmt w:val="decimal"/>
      <w:lvlText w:val="%1.%2.%3.%4.%5.%6.%7"/>
      <w:lvlJc w:val="left"/>
      <w:pPr>
        <w:tabs>
          <w:tab w:val="num" w:pos="3996"/>
        </w:tabs>
        <w:ind w:left="3996" w:hanging="1440"/>
      </w:pPr>
      <w:rPr>
        <w:rFonts w:hint="default"/>
        <w:b/>
      </w:rPr>
    </w:lvl>
    <w:lvl w:ilvl="7">
      <w:start w:val="1"/>
      <w:numFmt w:val="decimal"/>
      <w:lvlText w:val="%1.%2.%3.%4.%5.%6.%7.%8"/>
      <w:lvlJc w:val="left"/>
      <w:pPr>
        <w:tabs>
          <w:tab w:val="num" w:pos="4422"/>
        </w:tabs>
        <w:ind w:left="4422" w:hanging="1440"/>
      </w:pPr>
      <w:rPr>
        <w:rFonts w:hint="default"/>
        <w:b/>
      </w:rPr>
    </w:lvl>
    <w:lvl w:ilvl="8">
      <w:start w:val="1"/>
      <w:numFmt w:val="decimal"/>
      <w:lvlText w:val="%1.%2.%3.%4.%5.%6.%7.%8.%9"/>
      <w:lvlJc w:val="left"/>
      <w:pPr>
        <w:tabs>
          <w:tab w:val="num" w:pos="5208"/>
        </w:tabs>
        <w:ind w:left="5208" w:hanging="1800"/>
      </w:pPr>
      <w:rPr>
        <w:rFonts w:hint="default"/>
        <w:b/>
      </w:rPr>
    </w:lvl>
  </w:abstractNum>
  <w:abstractNum w:abstractNumId="19" w15:restartNumberingAfterBreak="0">
    <w:nsid w:val="35280215"/>
    <w:multiLevelType w:val="multilevel"/>
    <w:tmpl w:val="57D05314"/>
    <w:lvl w:ilvl="0">
      <w:start w:val="12"/>
      <w:numFmt w:val="decimal"/>
      <w:lvlText w:val="%1."/>
      <w:lvlJc w:val="left"/>
      <w:pPr>
        <w:tabs>
          <w:tab w:val="num" w:pos="563"/>
        </w:tabs>
        <w:ind w:left="563" w:hanging="563"/>
      </w:pPr>
      <w:rPr>
        <w:rFonts w:hint="default"/>
      </w:rPr>
    </w:lvl>
    <w:lvl w:ilvl="1">
      <w:start w:val="1"/>
      <w:numFmt w:val="decimal"/>
      <w:isLgl/>
      <w:lvlText w:val="%1.%2"/>
      <w:lvlJc w:val="left"/>
      <w:pPr>
        <w:tabs>
          <w:tab w:val="num" w:pos="1137"/>
        </w:tabs>
        <w:ind w:left="1137" w:hanging="614"/>
      </w:pPr>
      <w:rPr>
        <w:rFonts w:hint="default"/>
        <w:b/>
      </w:rPr>
    </w:lvl>
    <w:lvl w:ilvl="2">
      <w:start w:val="1"/>
      <w:numFmt w:val="decimal"/>
      <w:isLgl/>
      <w:lvlText w:val="%1.%2.%3"/>
      <w:lvlJc w:val="left"/>
      <w:pPr>
        <w:tabs>
          <w:tab w:val="num" w:pos="1766"/>
        </w:tabs>
        <w:ind w:left="1766" w:hanging="720"/>
      </w:pPr>
      <w:rPr>
        <w:rFonts w:hint="default"/>
        <w:b/>
      </w:rPr>
    </w:lvl>
    <w:lvl w:ilvl="3">
      <w:start w:val="1"/>
      <w:numFmt w:val="decimal"/>
      <w:isLgl/>
      <w:lvlText w:val="%1.%2.%3.%4"/>
      <w:lvlJc w:val="left"/>
      <w:pPr>
        <w:tabs>
          <w:tab w:val="num" w:pos="2289"/>
        </w:tabs>
        <w:ind w:left="2289" w:hanging="720"/>
      </w:pPr>
      <w:rPr>
        <w:rFonts w:hint="default"/>
        <w:b/>
      </w:rPr>
    </w:lvl>
    <w:lvl w:ilvl="4">
      <w:start w:val="1"/>
      <w:numFmt w:val="decimal"/>
      <w:isLgl/>
      <w:lvlText w:val="%1.%2.%3.%4.%5"/>
      <w:lvlJc w:val="left"/>
      <w:pPr>
        <w:tabs>
          <w:tab w:val="num" w:pos="3172"/>
        </w:tabs>
        <w:ind w:left="3172" w:hanging="1080"/>
      </w:pPr>
      <w:rPr>
        <w:rFonts w:hint="default"/>
        <w:b/>
      </w:rPr>
    </w:lvl>
    <w:lvl w:ilvl="5">
      <w:start w:val="1"/>
      <w:numFmt w:val="decimal"/>
      <w:isLgl/>
      <w:lvlText w:val="%1.%2.%3.%4.%5.%6"/>
      <w:lvlJc w:val="left"/>
      <w:pPr>
        <w:tabs>
          <w:tab w:val="num" w:pos="3695"/>
        </w:tabs>
        <w:ind w:left="3695" w:hanging="1080"/>
      </w:pPr>
      <w:rPr>
        <w:rFonts w:hint="default"/>
        <w:b/>
      </w:rPr>
    </w:lvl>
    <w:lvl w:ilvl="6">
      <w:start w:val="1"/>
      <w:numFmt w:val="decimal"/>
      <w:isLgl/>
      <w:lvlText w:val="%1.%2.%3.%4.%5.%6.%7"/>
      <w:lvlJc w:val="left"/>
      <w:pPr>
        <w:tabs>
          <w:tab w:val="num" w:pos="4578"/>
        </w:tabs>
        <w:ind w:left="4578" w:hanging="1440"/>
      </w:pPr>
      <w:rPr>
        <w:rFonts w:hint="default"/>
        <w:b/>
      </w:rPr>
    </w:lvl>
    <w:lvl w:ilvl="7">
      <w:start w:val="1"/>
      <w:numFmt w:val="decimal"/>
      <w:isLgl/>
      <w:lvlText w:val="%1.%2.%3.%4.%5.%6.%7.%8"/>
      <w:lvlJc w:val="left"/>
      <w:pPr>
        <w:tabs>
          <w:tab w:val="num" w:pos="5101"/>
        </w:tabs>
        <w:ind w:left="5101" w:hanging="1440"/>
      </w:pPr>
      <w:rPr>
        <w:rFonts w:hint="default"/>
        <w:b/>
      </w:rPr>
    </w:lvl>
    <w:lvl w:ilvl="8">
      <w:start w:val="1"/>
      <w:numFmt w:val="decimal"/>
      <w:isLgl/>
      <w:lvlText w:val="%1.%2.%3.%4.%5.%6.%7.%8.%9"/>
      <w:lvlJc w:val="left"/>
      <w:pPr>
        <w:tabs>
          <w:tab w:val="num" w:pos="5984"/>
        </w:tabs>
        <w:ind w:left="5984" w:hanging="1800"/>
      </w:pPr>
      <w:rPr>
        <w:rFonts w:hint="default"/>
        <w:b/>
      </w:rPr>
    </w:lvl>
  </w:abstractNum>
  <w:abstractNum w:abstractNumId="20" w15:restartNumberingAfterBreak="0">
    <w:nsid w:val="3C7473D4"/>
    <w:multiLevelType w:val="multilevel"/>
    <w:tmpl w:val="A518362A"/>
    <w:lvl w:ilvl="0">
      <w:start w:val="15"/>
      <w:numFmt w:val="decimal"/>
      <w:lvlText w:val="%1"/>
      <w:lvlJc w:val="left"/>
      <w:pPr>
        <w:tabs>
          <w:tab w:val="num" w:pos="576"/>
        </w:tabs>
        <w:ind w:left="576" w:hanging="576"/>
      </w:pPr>
      <w:rPr>
        <w:rFonts w:hint="default"/>
        <w:b/>
      </w:rPr>
    </w:lvl>
    <w:lvl w:ilvl="1">
      <w:start w:val="2"/>
      <w:numFmt w:val="decimal"/>
      <w:lvlText w:val="%1.%2"/>
      <w:lvlJc w:val="left"/>
      <w:pPr>
        <w:tabs>
          <w:tab w:val="num" w:pos="1143"/>
        </w:tabs>
        <w:ind w:left="1143" w:hanging="576"/>
      </w:pPr>
      <w:rPr>
        <w:rFonts w:hint="default"/>
        <w:b/>
      </w:rPr>
    </w:lvl>
    <w:lvl w:ilvl="2">
      <w:start w:val="1"/>
      <w:numFmt w:val="decimal"/>
      <w:lvlText w:val="%1.%2.%3"/>
      <w:lvlJc w:val="left"/>
      <w:pPr>
        <w:tabs>
          <w:tab w:val="num" w:pos="1854"/>
        </w:tabs>
        <w:ind w:left="1854" w:hanging="720"/>
      </w:pPr>
      <w:rPr>
        <w:rFonts w:hint="default"/>
        <w:b/>
      </w:rPr>
    </w:lvl>
    <w:lvl w:ilvl="3">
      <w:start w:val="1"/>
      <w:numFmt w:val="decimal"/>
      <w:lvlText w:val="%1.%2.%3.%4"/>
      <w:lvlJc w:val="left"/>
      <w:pPr>
        <w:tabs>
          <w:tab w:val="num" w:pos="2421"/>
        </w:tabs>
        <w:ind w:left="2421" w:hanging="720"/>
      </w:pPr>
      <w:rPr>
        <w:rFonts w:hint="default"/>
        <w:b/>
      </w:rPr>
    </w:lvl>
    <w:lvl w:ilvl="4">
      <w:start w:val="1"/>
      <w:numFmt w:val="decimal"/>
      <w:lvlText w:val="%1.%2.%3.%4.%5"/>
      <w:lvlJc w:val="left"/>
      <w:pPr>
        <w:tabs>
          <w:tab w:val="num" w:pos="3348"/>
        </w:tabs>
        <w:ind w:left="3348" w:hanging="1080"/>
      </w:pPr>
      <w:rPr>
        <w:rFonts w:hint="default"/>
        <w:b/>
      </w:rPr>
    </w:lvl>
    <w:lvl w:ilvl="5">
      <w:start w:val="1"/>
      <w:numFmt w:val="decimal"/>
      <w:lvlText w:val="%1.%2.%3.%4.%5.%6"/>
      <w:lvlJc w:val="left"/>
      <w:pPr>
        <w:tabs>
          <w:tab w:val="num" w:pos="3915"/>
        </w:tabs>
        <w:ind w:left="3915" w:hanging="1080"/>
      </w:pPr>
      <w:rPr>
        <w:rFonts w:hint="default"/>
        <w:b/>
      </w:rPr>
    </w:lvl>
    <w:lvl w:ilvl="6">
      <w:start w:val="1"/>
      <w:numFmt w:val="decimal"/>
      <w:lvlText w:val="%1.%2.%3.%4.%5.%6.%7"/>
      <w:lvlJc w:val="left"/>
      <w:pPr>
        <w:tabs>
          <w:tab w:val="num" w:pos="4842"/>
        </w:tabs>
        <w:ind w:left="4842" w:hanging="1440"/>
      </w:pPr>
      <w:rPr>
        <w:rFonts w:hint="default"/>
        <w:b/>
      </w:rPr>
    </w:lvl>
    <w:lvl w:ilvl="7">
      <w:start w:val="1"/>
      <w:numFmt w:val="decimal"/>
      <w:lvlText w:val="%1.%2.%3.%4.%5.%6.%7.%8"/>
      <w:lvlJc w:val="left"/>
      <w:pPr>
        <w:tabs>
          <w:tab w:val="num" w:pos="5409"/>
        </w:tabs>
        <w:ind w:left="5409" w:hanging="1440"/>
      </w:pPr>
      <w:rPr>
        <w:rFonts w:hint="default"/>
        <w:b/>
      </w:rPr>
    </w:lvl>
    <w:lvl w:ilvl="8">
      <w:start w:val="1"/>
      <w:numFmt w:val="decimal"/>
      <w:lvlText w:val="%1.%2.%3.%4.%5.%6.%7.%8.%9"/>
      <w:lvlJc w:val="left"/>
      <w:pPr>
        <w:tabs>
          <w:tab w:val="num" w:pos="6336"/>
        </w:tabs>
        <w:ind w:left="6336" w:hanging="1800"/>
      </w:pPr>
      <w:rPr>
        <w:rFonts w:hint="default"/>
        <w:b/>
      </w:rPr>
    </w:lvl>
  </w:abstractNum>
  <w:abstractNum w:abstractNumId="21" w15:restartNumberingAfterBreak="0">
    <w:nsid w:val="43AA048F"/>
    <w:multiLevelType w:val="multilevel"/>
    <w:tmpl w:val="4B50ABCA"/>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889"/>
        </w:tabs>
        <w:ind w:left="889" w:hanging="709"/>
      </w:pPr>
      <w:rPr>
        <w:rFonts w:hint="default"/>
        <w:b/>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22" w15:restartNumberingAfterBreak="0">
    <w:nsid w:val="46697051"/>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86E5B72"/>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4DE34789"/>
    <w:multiLevelType w:val="multilevel"/>
    <w:tmpl w:val="80303DF0"/>
    <w:lvl w:ilvl="0">
      <w:start w:val="14"/>
      <w:numFmt w:val="decimal"/>
      <w:lvlText w:val="%1"/>
      <w:lvlJc w:val="left"/>
      <w:pPr>
        <w:tabs>
          <w:tab w:val="num" w:pos="360"/>
        </w:tabs>
        <w:ind w:left="360" w:hanging="360"/>
      </w:pPr>
      <w:rPr>
        <w:rFonts w:hint="default"/>
        <w:b/>
        <w:color w:val="000000"/>
      </w:rPr>
    </w:lvl>
    <w:lvl w:ilvl="1">
      <w:start w:val="1"/>
      <w:numFmt w:val="decimal"/>
      <w:lvlText w:val="%1.%2"/>
      <w:lvlJc w:val="left"/>
      <w:pPr>
        <w:tabs>
          <w:tab w:val="num" w:pos="786"/>
        </w:tabs>
        <w:ind w:left="786" w:hanging="360"/>
      </w:pPr>
      <w:rPr>
        <w:rFonts w:hint="default"/>
        <w:b/>
        <w:color w:val="000000"/>
      </w:rPr>
    </w:lvl>
    <w:lvl w:ilvl="2">
      <w:start w:val="1"/>
      <w:numFmt w:val="decimal"/>
      <w:lvlText w:val="%1.%2.%3"/>
      <w:lvlJc w:val="left"/>
      <w:pPr>
        <w:tabs>
          <w:tab w:val="num" w:pos="1572"/>
        </w:tabs>
        <w:ind w:left="1572" w:hanging="720"/>
      </w:pPr>
      <w:rPr>
        <w:rFonts w:hint="default"/>
        <w:b/>
        <w:color w:val="000000"/>
      </w:rPr>
    </w:lvl>
    <w:lvl w:ilvl="3">
      <w:start w:val="1"/>
      <w:numFmt w:val="decimal"/>
      <w:lvlText w:val="%1.%2.%3.%4"/>
      <w:lvlJc w:val="left"/>
      <w:pPr>
        <w:tabs>
          <w:tab w:val="num" w:pos="1998"/>
        </w:tabs>
        <w:ind w:left="1998" w:hanging="720"/>
      </w:pPr>
      <w:rPr>
        <w:rFonts w:hint="default"/>
        <w:b/>
        <w:color w:val="000000"/>
      </w:rPr>
    </w:lvl>
    <w:lvl w:ilvl="4">
      <w:start w:val="1"/>
      <w:numFmt w:val="decimal"/>
      <w:lvlText w:val="%1.%2.%3.%4.%5"/>
      <w:lvlJc w:val="left"/>
      <w:pPr>
        <w:tabs>
          <w:tab w:val="num" w:pos="2784"/>
        </w:tabs>
        <w:ind w:left="2784" w:hanging="1080"/>
      </w:pPr>
      <w:rPr>
        <w:rFonts w:hint="default"/>
        <w:b/>
        <w:color w:val="000000"/>
      </w:rPr>
    </w:lvl>
    <w:lvl w:ilvl="5">
      <w:start w:val="1"/>
      <w:numFmt w:val="decimal"/>
      <w:lvlText w:val="%1.%2.%3.%4.%5.%6"/>
      <w:lvlJc w:val="left"/>
      <w:pPr>
        <w:tabs>
          <w:tab w:val="num" w:pos="3210"/>
        </w:tabs>
        <w:ind w:left="3210" w:hanging="1080"/>
      </w:pPr>
      <w:rPr>
        <w:rFonts w:hint="default"/>
        <w:b/>
        <w:color w:val="000000"/>
      </w:rPr>
    </w:lvl>
    <w:lvl w:ilvl="6">
      <w:start w:val="1"/>
      <w:numFmt w:val="decimal"/>
      <w:lvlText w:val="%1.%2.%3.%4.%5.%6.%7"/>
      <w:lvlJc w:val="left"/>
      <w:pPr>
        <w:tabs>
          <w:tab w:val="num" w:pos="3996"/>
        </w:tabs>
        <w:ind w:left="3996" w:hanging="1440"/>
      </w:pPr>
      <w:rPr>
        <w:rFonts w:hint="default"/>
        <w:b/>
        <w:color w:val="000000"/>
      </w:rPr>
    </w:lvl>
    <w:lvl w:ilvl="7">
      <w:start w:val="1"/>
      <w:numFmt w:val="decimal"/>
      <w:lvlText w:val="%1.%2.%3.%4.%5.%6.%7.%8"/>
      <w:lvlJc w:val="left"/>
      <w:pPr>
        <w:tabs>
          <w:tab w:val="num" w:pos="4422"/>
        </w:tabs>
        <w:ind w:left="4422" w:hanging="1440"/>
      </w:pPr>
      <w:rPr>
        <w:rFonts w:hint="default"/>
        <w:b/>
        <w:color w:val="000000"/>
      </w:rPr>
    </w:lvl>
    <w:lvl w:ilvl="8">
      <w:start w:val="1"/>
      <w:numFmt w:val="decimal"/>
      <w:lvlText w:val="%1.%2.%3.%4.%5.%6.%7.%8.%9"/>
      <w:lvlJc w:val="left"/>
      <w:pPr>
        <w:tabs>
          <w:tab w:val="num" w:pos="5208"/>
        </w:tabs>
        <w:ind w:left="5208" w:hanging="1800"/>
      </w:pPr>
      <w:rPr>
        <w:rFonts w:hint="default"/>
        <w:b/>
        <w:color w:val="000000"/>
      </w:rPr>
    </w:lvl>
  </w:abstractNum>
  <w:abstractNum w:abstractNumId="25" w15:restartNumberingAfterBreak="0">
    <w:nsid w:val="4F970E70"/>
    <w:multiLevelType w:val="multilevel"/>
    <w:tmpl w:val="9E720A2E"/>
    <w:lvl w:ilvl="0">
      <w:start w:val="13"/>
      <w:numFmt w:val="decimal"/>
      <w:lvlText w:val="%1"/>
      <w:lvlJc w:val="left"/>
      <w:pPr>
        <w:tabs>
          <w:tab w:val="num" w:pos="360"/>
        </w:tabs>
        <w:ind w:left="360" w:hanging="360"/>
      </w:pPr>
      <w:rPr>
        <w:rFonts w:hint="default"/>
        <w:b/>
        <w:color w:val="000000"/>
      </w:rPr>
    </w:lvl>
    <w:lvl w:ilvl="1">
      <w:start w:val="2"/>
      <w:numFmt w:val="decimal"/>
      <w:lvlText w:val="%1.%2"/>
      <w:lvlJc w:val="left"/>
      <w:pPr>
        <w:tabs>
          <w:tab w:val="num" w:pos="786"/>
        </w:tabs>
        <w:ind w:left="786" w:hanging="360"/>
      </w:pPr>
      <w:rPr>
        <w:rFonts w:hint="default"/>
        <w:b/>
        <w:color w:val="000000"/>
      </w:rPr>
    </w:lvl>
    <w:lvl w:ilvl="2">
      <w:start w:val="1"/>
      <w:numFmt w:val="decimal"/>
      <w:lvlText w:val="%1.%2.%3"/>
      <w:lvlJc w:val="left"/>
      <w:pPr>
        <w:tabs>
          <w:tab w:val="num" w:pos="1572"/>
        </w:tabs>
        <w:ind w:left="1572" w:hanging="720"/>
      </w:pPr>
      <w:rPr>
        <w:rFonts w:hint="default"/>
        <w:b/>
        <w:color w:val="000000"/>
      </w:rPr>
    </w:lvl>
    <w:lvl w:ilvl="3">
      <w:start w:val="1"/>
      <w:numFmt w:val="decimal"/>
      <w:lvlText w:val="%1.%2.%3.%4"/>
      <w:lvlJc w:val="left"/>
      <w:pPr>
        <w:tabs>
          <w:tab w:val="num" w:pos="1998"/>
        </w:tabs>
        <w:ind w:left="1998" w:hanging="720"/>
      </w:pPr>
      <w:rPr>
        <w:rFonts w:hint="default"/>
        <w:b/>
        <w:color w:val="000000"/>
      </w:rPr>
    </w:lvl>
    <w:lvl w:ilvl="4">
      <w:start w:val="1"/>
      <w:numFmt w:val="decimal"/>
      <w:lvlText w:val="%1.%2.%3.%4.%5"/>
      <w:lvlJc w:val="left"/>
      <w:pPr>
        <w:tabs>
          <w:tab w:val="num" w:pos="2784"/>
        </w:tabs>
        <w:ind w:left="2784" w:hanging="1080"/>
      </w:pPr>
      <w:rPr>
        <w:rFonts w:hint="default"/>
        <w:b/>
        <w:color w:val="000000"/>
      </w:rPr>
    </w:lvl>
    <w:lvl w:ilvl="5">
      <w:start w:val="1"/>
      <w:numFmt w:val="decimal"/>
      <w:lvlText w:val="%1.%2.%3.%4.%5.%6"/>
      <w:lvlJc w:val="left"/>
      <w:pPr>
        <w:tabs>
          <w:tab w:val="num" w:pos="3210"/>
        </w:tabs>
        <w:ind w:left="3210" w:hanging="1080"/>
      </w:pPr>
      <w:rPr>
        <w:rFonts w:hint="default"/>
        <w:b/>
        <w:color w:val="000000"/>
      </w:rPr>
    </w:lvl>
    <w:lvl w:ilvl="6">
      <w:start w:val="1"/>
      <w:numFmt w:val="decimal"/>
      <w:lvlText w:val="%1.%2.%3.%4.%5.%6.%7"/>
      <w:lvlJc w:val="left"/>
      <w:pPr>
        <w:tabs>
          <w:tab w:val="num" w:pos="3996"/>
        </w:tabs>
        <w:ind w:left="3996" w:hanging="1440"/>
      </w:pPr>
      <w:rPr>
        <w:rFonts w:hint="default"/>
        <w:b/>
        <w:color w:val="000000"/>
      </w:rPr>
    </w:lvl>
    <w:lvl w:ilvl="7">
      <w:start w:val="1"/>
      <w:numFmt w:val="decimal"/>
      <w:lvlText w:val="%1.%2.%3.%4.%5.%6.%7.%8"/>
      <w:lvlJc w:val="left"/>
      <w:pPr>
        <w:tabs>
          <w:tab w:val="num" w:pos="4422"/>
        </w:tabs>
        <w:ind w:left="4422" w:hanging="1440"/>
      </w:pPr>
      <w:rPr>
        <w:rFonts w:hint="default"/>
        <w:b/>
        <w:color w:val="000000"/>
      </w:rPr>
    </w:lvl>
    <w:lvl w:ilvl="8">
      <w:start w:val="1"/>
      <w:numFmt w:val="decimal"/>
      <w:lvlText w:val="%1.%2.%3.%4.%5.%6.%7.%8.%9"/>
      <w:lvlJc w:val="left"/>
      <w:pPr>
        <w:tabs>
          <w:tab w:val="num" w:pos="5208"/>
        </w:tabs>
        <w:ind w:left="5208" w:hanging="1800"/>
      </w:pPr>
      <w:rPr>
        <w:rFonts w:hint="default"/>
        <w:b/>
        <w:color w:val="000000"/>
      </w:rPr>
    </w:lvl>
  </w:abstractNum>
  <w:abstractNum w:abstractNumId="26" w15:restartNumberingAfterBreak="0">
    <w:nsid w:val="52474728"/>
    <w:multiLevelType w:val="multilevel"/>
    <w:tmpl w:val="2C0874D2"/>
    <w:lvl w:ilvl="0">
      <w:start w:val="14"/>
      <w:numFmt w:val="decimal"/>
      <w:lvlText w:val="%1"/>
      <w:lvlJc w:val="left"/>
      <w:pPr>
        <w:tabs>
          <w:tab w:val="num" w:pos="360"/>
        </w:tabs>
        <w:ind w:left="360" w:hanging="360"/>
      </w:pPr>
      <w:rPr>
        <w:rFonts w:hint="default"/>
        <w:b/>
        <w:color w:val="000000"/>
      </w:rPr>
    </w:lvl>
    <w:lvl w:ilvl="1">
      <w:start w:val="1"/>
      <w:numFmt w:val="decimal"/>
      <w:lvlText w:val="%1.%2"/>
      <w:lvlJc w:val="left"/>
      <w:pPr>
        <w:tabs>
          <w:tab w:val="num" w:pos="567"/>
        </w:tabs>
        <w:ind w:left="641" w:hanging="215"/>
      </w:pPr>
      <w:rPr>
        <w:rFonts w:hint="default"/>
        <w:b/>
        <w:color w:val="000000"/>
      </w:rPr>
    </w:lvl>
    <w:lvl w:ilvl="2">
      <w:start w:val="1"/>
      <w:numFmt w:val="decimal"/>
      <w:lvlText w:val="%1.%2.%3"/>
      <w:lvlJc w:val="left"/>
      <w:pPr>
        <w:tabs>
          <w:tab w:val="num" w:pos="1572"/>
        </w:tabs>
        <w:ind w:left="1572" w:hanging="720"/>
      </w:pPr>
      <w:rPr>
        <w:rFonts w:hint="default"/>
        <w:b/>
        <w:color w:val="000000"/>
      </w:rPr>
    </w:lvl>
    <w:lvl w:ilvl="3">
      <w:start w:val="1"/>
      <w:numFmt w:val="decimal"/>
      <w:lvlText w:val="%1.%2.%3.%4"/>
      <w:lvlJc w:val="left"/>
      <w:pPr>
        <w:tabs>
          <w:tab w:val="num" w:pos="1998"/>
        </w:tabs>
        <w:ind w:left="1998" w:hanging="720"/>
      </w:pPr>
      <w:rPr>
        <w:rFonts w:hint="default"/>
        <w:b/>
        <w:color w:val="000000"/>
      </w:rPr>
    </w:lvl>
    <w:lvl w:ilvl="4">
      <w:start w:val="1"/>
      <w:numFmt w:val="decimal"/>
      <w:lvlText w:val="%1.%2.%3.%4.%5"/>
      <w:lvlJc w:val="left"/>
      <w:pPr>
        <w:tabs>
          <w:tab w:val="num" w:pos="2784"/>
        </w:tabs>
        <w:ind w:left="2784" w:hanging="1080"/>
      </w:pPr>
      <w:rPr>
        <w:rFonts w:hint="default"/>
        <w:b/>
        <w:color w:val="000000"/>
      </w:rPr>
    </w:lvl>
    <w:lvl w:ilvl="5">
      <w:start w:val="1"/>
      <w:numFmt w:val="decimal"/>
      <w:lvlText w:val="%1.%2.%3.%4.%5.%6"/>
      <w:lvlJc w:val="left"/>
      <w:pPr>
        <w:tabs>
          <w:tab w:val="num" w:pos="3210"/>
        </w:tabs>
        <w:ind w:left="3210" w:hanging="1080"/>
      </w:pPr>
      <w:rPr>
        <w:rFonts w:hint="default"/>
        <w:b/>
        <w:color w:val="000000"/>
      </w:rPr>
    </w:lvl>
    <w:lvl w:ilvl="6">
      <w:start w:val="1"/>
      <w:numFmt w:val="decimal"/>
      <w:lvlText w:val="%1.%2.%3.%4.%5.%6.%7"/>
      <w:lvlJc w:val="left"/>
      <w:pPr>
        <w:tabs>
          <w:tab w:val="num" w:pos="3996"/>
        </w:tabs>
        <w:ind w:left="3996" w:hanging="1440"/>
      </w:pPr>
      <w:rPr>
        <w:rFonts w:hint="default"/>
        <w:b/>
        <w:color w:val="000000"/>
      </w:rPr>
    </w:lvl>
    <w:lvl w:ilvl="7">
      <w:start w:val="1"/>
      <w:numFmt w:val="decimal"/>
      <w:lvlText w:val="%1.%2.%3.%4.%5.%6.%7.%8"/>
      <w:lvlJc w:val="left"/>
      <w:pPr>
        <w:tabs>
          <w:tab w:val="num" w:pos="4422"/>
        </w:tabs>
        <w:ind w:left="4422" w:hanging="1440"/>
      </w:pPr>
      <w:rPr>
        <w:rFonts w:hint="default"/>
        <w:b/>
        <w:color w:val="000000"/>
      </w:rPr>
    </w:lvl>
    <w:lvl w:ilvl="8">
      <w:start w:val="1"/>
      <w:numFmt w:val="decimal"/>
      <w:lvlText w:val="%1.%2.%3.%4.%5.%6.%7.%8.%9"/>
      <w:lvlJc w:val="left"/>
      <w:pPr>
        <w:tabs>
          <w:tab w:val="num" w:pos="5208"/>
        </w:tabs>
        <w:ind w:left="5208" w:hanging="1800"/>
      </w:pPr>
      <w:rPr>
        <w:rFonts w:hint="default"/>
        <w:b/>
        <w:color w:val="000000"/>
      </w:rPr>
    </w:lvl>
  </w:abstractNum>
  <w:abstractNum w:abstractNumId="27" w15:restartNumberingAfterBreak="0">
    <w:nsid w:val="53FC221B"/>
    <w:multiLevelType w:val="multilevel"/>
    <w:tmpl w:val="90A230AC"/>
    <w:lvl w:ilvl="0">
      <w:start w:val="15"/>
      <w:numFmt w:val="decimal"/>
      <w:lvlText w:val="%1"/>
      <w:lvlJc w:val="left"/>
      <w:pPr>
        <w:tabs>
          <w:tab w:val="num" w:pos="360"/>
        </w:tabs>
        <w:ind w:left="360" w:hanging="360"/>
      </w:pPr>
      <w:rPr>
        <w:rFonts w:hint="default"/>
        <w:b/>
        <w:color w:val="000000"/>
      </w:rPr>
    </w:lvl>
    <w:lvl w:ilvl="1">
      <w:start w:val="1"/>
      <w:numFmt w:val="decimal"/>
      <w:lvlText w:val="%1.%2"/>
      <w:lvlJc w:val="left"/>
      <w:pPr>
        <w:tabs>
          <w:tab w:val="num" w:pos="567"/>
        </w:tabs>
        <w:ind w:left="641" w:hanging="215"/>
      </w:pPr>
      <w:rPr>
        <w:rFonts w:hint="default"/>
        <w:b/>
        <w:color w:val="000000"/>
      </w:rPr>
    </w:lvl>
    <w:lvl w:ilvl="2">
      <w:start w:val="1"/>
      <w:numFmt w:val="decimal"/>
      <w:lvlText w:val="%1.%2.%3"/>
      <w:lvlJc w:val="left"/>
      <w:pPr>
        <w:tabs>
          <w:tab w:val="num" w:pos="1572"/>
        </w:tabs>
        <w:ind w:left="1572" w:hanging="720"/>
      </w:pPr>
      <w:rPr>
        <w:rFonts w:hint="default"/>
        <w:b/>
        <w:color w:val="000000"/>
      </w:rPr>
    </w:lvl>
    <w:lvl w:ilvl="3">
      <w:start w:val="1"/>
      <w:numFmt w:val="decimal"/>
      <w:lvlText w:val="%1.%2.%3.%4"/>
      <w:lvlJc w:val="left"/>
      <w:pPr>
        <w:tabs>
          <w:tab w:val="num" w:pos="1998"/>
        </w:tabs>
        <w:ind w:left="1998" w:hanging="720"/>
      </w:pPr>
      <w:rPr>
        <w:rFonts w:hint="default"/>
        <w:b/>
        <w:color w:val="000000"/>
      </w:rPr>
    </w:lvl>
    <w:lvl w:ilvl="4">
      <w:start w:val="1"/>
      <w:numFmt w:val="decimal"/>
      <w:lvlText w:val="%1.%2.%3.%4.%5"/>
      <w:lvlJc w:val="left"/>
      <w:pPr>
        <w:tabs>
          <w:tab w:val="num" w:pos="2784"/>
        </w:tabs>
        <w:ind w:left="2784" w:hanging="1080"/>
      </w:pPr>
      <w:rPr>
        <w:rFonts w:hint="default"/>
        <w:b/>
        <w:color w:val="000000"/>
      </w:rPr>
    </w:lvl>
    <w:lvl w:ilvl="5">
      <w:start w:val="1"/>
      <w:numFmt w:val="decimal"/>
      <w:lvlText w:val="%1.%2.%3.%4.%5.%6"/>
      <w:lvlJc w:val="left"/>
      <w:pPr>
        <w:tabs>
          <w:tab w:val="num" w:pos="3210"/>
        </w:tabs>
        <w:ind w:left="3210" w:hanging="1080"/>
      </w:pPr>
      <w:rPr>
        <w:rFonts w:hint="default"/>
        <w:b/>
        <w:color w:val="000000"/>
      </w:rPr>
    </w:lvl>
    <w:lvl w:ilvl="6">
      <w:start w:val="1"/>
      <w:numFmt w:val="decimal"/>
      <w:lvlText w:val="%1.%2.%3.%4.%5.%6.%7"/>
      <w:lvlJc w:val="left"/>
      <w:pPr>
        <w:tabs>
          <w:tab w:val="num" w:pos="3996"/>
        </w:tabs>
        <w:ind w:left="3996" w:hanging="1440"/>
      </w:pPr>
      <w:rPr>
        <w:rFonts w:hint="default"/>
        <w:b/>
        <w:color w:val="000000"/>
      </w:rPr>
    </w:lvl>
    <w:lvl w:ilvl="7">
      <w:start w:val="1"/>
      <w:numFmt w:val="decimal"/>
      <w:lvlText w:val="%1.%2.%3.%4.%5.%6.%7.%8"/>
      <w:lvlJc w:val="left"/>
      <w:pPr>
        <w:tabs>
          <w:tab w:val="num" w:pos="4422"/>
        </w:tabs>
        <w:ind w:left="4422" w:hanging="1440"/>
      </w:pPr>
      <w:rPr>
        <w:rFonts w:hint="default"/>
        <w:b/>
        <w:color w:val="000000"/>
      </w:rPr>
    </w:lvl>
    <w:lvl w:ilvl="8">
      <w:start w:val="1"/>
      <w:numFmt w:val="decimal"/>
      <w:lvlText w:val="%1.%2.%3.%4.%5.%6.%7.%8.%9"/>
      <w:lvlJc w:val="left"/>
      <w:pPr>
        <w:tabs>
          <w:tab w:val="num" w:pos="5208"/>
        </w:tabs>
        <w:ind w:left="5208" w:hanging="1800"/>
      </w:pPr>
      <w:rPr>
        <w:rFonts w:hint="default"/>
        <w:b/>
        <w:color w:val="000000"/>
      </w:rPr>
    </w:lvl>
  </w:abstractNum>
  <w:abstractNum w:abstractNumId="28" w15:restartNumberingAfterBreak="0">
    <w:nsid w:val="57B57ABF"/>
    <w:multiLevelType w:val="multilevel"/>
    <w:tmpl w:val="3056AE16"/>
    <w:styleLink w:val="Gliederung-ohne-Ueberschrift"/>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AB225F7"/>
    <w:multiLevelType w:val="hybridMultilevel"/>
    <w:tmpl w:val="046A9B84"/>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0" w15:restartNumberingAfterBreak="0">
    <w:nsid w:val="5D083D3B"/>
    <w:multiLevelType w:val="multilevel"/>
    <w:tmpl w:val="C346F6A8"/>
    <w:lvl w:ilvl="0">
      <w:start w:val="15"/>
      <w:numFmt w:val="decimal"/>
      <w:lvlText w:val="%1"/>
      <w:lvlJc w:val="left"/>
      <w:pPr>
        <w:tabs>
          <w:tab w:val="num" w:pos="360"/>
        </w:tabs>
        <w:ind w:left="360" w:hanging="360"/>
      </w:pPr>
      <w:rPr>
        <w:rFonts w:hint="default"/>
        <w:b/>
        <w:color w:val="000000"/>
      </w:rPr>
    </w:lvl>
    <w:lvl w:ilvl="1">
      <w:start w:val="2"/>
      <w:numFmt w:val="decimal"/>
      <w:lvlText w:val="%1.%2"/>
      <w:lvlJc w:val="left"/>
      <w:pPr>
        <w:tabs>
          <w:tab w:val="num" w:pos="681"/>
        </w:tabs>
        <w:ind w:left="755" w:hanging="215"/>
      </w:pPr>
      <w:rPr>
        <w:rFonts w:hint="default"/>
        <w:b/>
        <w:color w:val="000000"/>
      </w:rPr>
    </w:lvl>
    <w:lvl w:ilvl="2">
      <w:start w:val="1"/>
      <w:numFmt w:val="decimal"/>
      <w:lvlText w:val="%1.%2.%3"/>
      <w:lvlJc w:val="left"/>
      <w:pPr>
        <w:tabs>
          <w:tab w:val="num" w:pos="1572"/>
        </w:tabs>
        <w:ind w:left="1572" w:hanging="720"/>
      </w:pPr>
      <w:rPr>
        <w:rFonts w:hint="default"/>
        <w:b/>
        <w:color w:val="000000"/>
      </w:rPr>
    </w:lvl>
    <w:lvl w:ilvl="3">
      <w:start w:val="1"/>
      <w:numFmt w:val="decimal"/>
      <w:lvlText w:val="%1.%2.%3.%4"/>
      <w:lvlJc w:val="left"/>
      <w:pPr>
        <w:tabs>
          <w:tab w:val="num" w:pos="1998"/>
        </w:tabs>
        <w:ind w:left="1998" w:hanging="720"/>
      </w:pPr>
      <w:rPr>
        <w:rFonts w:hint="default"/>
        <w:b/>
        <w:color w:val="000000"/>
      </w:rPr>
    </w:lvl>
    <w:lvl w:ilvl="4">
      <w:start w:val="1"/>
      <w:numFmt w:val="decimal"/>
      <w:lvlText w:val="%1.%2.%3.%4.%5"/>
      <w:lvlJc w:val="left"/>
      <w:pPr>
        <w:tabs>
          <w:tab w:val="num" w:pos="2784"/>
        </w:tabs>
        <w:ind w:left="2784" w:hanging="1080"/>
      </w:pPr>
      <w:rPr>
        <w:rFonts w:hint="default"/>
        <w:b/>
        <w:color w:val="000000"/>
      </w:rPr>
    </w:lvl>
    <w:lvl w:ilvl="5">
      <w:start w:val="1"/>
      <w:numFmt w:val="decimal"/>
      <w:lvlText w:val="%1.%2.%3.%4.%5.%6"/>
      <w:lvlJc w:val="left"/>
      <w:pPr>
        <w:tabs>
          <w:tab w:val="num" w:pos="3210"/>
        </w:tabs>
        <w:ind w:left="3210" w:hanging="1080"/>
      </w:pPr>
      <w:rPr>
        <w:rFonts w:hint="default"/>
        <w:b/>
        <w:color w:val="000000"/>
      </w:rPr>
    </w:lvl>
    <w:lvl w:ilvl="6">
      <w:start w:val="1"/>
      <w:numFmt w:val="decimal"/>
      <w:lvlText w:val="%1.%2.%3.%4.%5.%6.%7"/>
      <w:lvlJc w:val="left"/>
      <w:pPr>
        <w:tabs>
          <w:tab w:val="num" w:pos="3996"/>
        </w:tabs>
        <w:ind w:left="3996" w:hanging="1440"/>
      </w:pPr>
      <w:rPr>
        <w:rFonts w:hint="default"/>
        <w:b/>
        <w:color w:val="000000"/>
      </w:rPr>
    </w:lvl>
    <w:lvl w:ilvl="7">
      <w:start w:val="1"/>
      <w:numFmt w:val="decimal"/>
      <w:lvlText w:val="%1.%2.%3.%4.%5.%6.%7.%8"/>
      <w:lvlJc w:val="left"/>
      <w:pPr>
        <w:tabs>
          <w:tab w:val="num" w:pos="4422"/>
        </w:tabs>
        <w:ind w:left="4422" w:hanging="1440"/>
      </w:pPr>
      <w:rPr>
        <w:rFonts w:hint="default"/>
        <w:b/>
        <w:color w:val="000000"/>
      </w:rPr>
    </w:lvl>
    <w:lvl w:ilvl="8">
      <w:start w:val="1"/>
      <w:numFmt w:val="decimal"/>
      <w:lvlText w:val="%1.%2.%3.%4.%5.%6.%7.%8.%9"/>
      <w:lvlJc w:val="left"/>
      <w:pPr>
        <w:tabs>
          <w:tab w:val="num" w:pos="5208"/>
        </w:tabs>
        <w:ind w:left="5208" w:hanging="1800"/>
      </w:pPr>
      <w:rPr>
        <w:rFonts w:hint="default"/>
        <w:b/>
        <w:color w:val="000000"/>
      </w:rPr>
    </w:lvl>
  </w:abstractNum>
  <w:abstractNum w:abstractNumId="31" w15:restartNumberingAfterBreak="0">
    <w:nsid w:val="5DBF2737"/>
    <w:multiLevelType w:val="singleLevel"/>
    <w:tmpl w:val="04070007"/>
    <w:lvl w:ilvl="0">
      <w:start w:val="1"/>
      <w:numFmt w:val="bullet"/>
      <w:lvlText w:val="-"/>
      <w:lvlJc w:val="left"/>
      <w:pPr>
        <w:tabs>
          <w:tab w:val="num" w:pos="360"/>
        </w:tabs>
        <w:ind w:left="360" w:hanging="360"/>
      </w:pPr>
      <w:rPr>
        <w:sz w:val="16"/>
      </w:rPr>
    </w:lvl>
  </w:abstractNum>
  <w:abstractNum w:abstractNumId="32" w15:restartNumberingAfterBreak="0">
    <w:nsid w:val="5EC908AF"/>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8067C33"/>
    <w:multiLevelType w:val="multilevel"/>
    <w:tmpl w:val="08B435EC"/>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BDA3D15"/>
    <w:multiLevelType w:val="multilevel"/>
    <w:tmpl w:val="E886F88A"/>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425"/>
        </w:tabs>
        <w:ind w:left="786" w:hanging="360"/>
      </w:pPr>
      <w:rPr>
        <w:rFonts w:hint="default"/>
        <w:b/>
      </w:rPr>
    </w:lvl>
    <w:lvl w:ilvl="2">
      <w:start w:val="1"/>
      <w:numFmt w:val="decimal"/>
      <w:lvlText w:val="%1.%2.%3"/>
      <w:lvlJc w:val="left"/>
      <w:pPr>
        <w:tabs>
          <w:tab w:val="num" w:pos="1572"/>
        </w:tabs>
        <w:ind w:left="1572" w:hanging="720"/>
      </w:pPr>
      <w:rPr>
        <w:rFonts w:hint="default"/>
        <w:b/>
      </w:rPr>
    </w:lvl>
    <w:lvl w:ilvl="3">
      <w:start w:val="1"/>
      <w:numFmt w:val="decimal"/>
      <w:lvlText w:val="%1.%2.%3.%4"/>
      <w:lvlJc w:val="left"/>
      <w:pPr>
        <w:tabs>
          <w:tab w:val="num" w:pos="1998"/>
        </w:tabs>
        <w:ind w:left="1998" w:hanging="720"/>
      </w:pPr>
      <w:rPr>
        <w:rFonts w:hint="default"/>
        <w:b/>
      </w:rPr>
    </w:lvl>
    <w:lvl w:ilvl="4">
      <w:start w:val="1"/>
      <w:numFmt w:val="decimal"/>
      <w:lvlText w:val="%1.%2.%3.%4.%5"/>
      <w:lvlJc w:val="left"/>
      <w:pPr>
        <w:tabs>
          <w:tab w:val="num" w:pos="2784"/>
        </w:tabs>
        <w:ind w:left="2784" w:hanging="1080"/>
      </w:pPr>
      <w:rPr>
        <w:rFonts w:hint="default"/>
        <w:b/>
      </w:rPr>
    </w:lvl>
    <w:lvl w:ilvl="5">
      <w:start w:val="1"/>
      <w:numFmt w:val="decimal"/>
      <w:lvlText w:val="%1.%2.%3.%4.%5.%6"/>
      <w:lvlJc w:val="left"/>
      <w:pPr>
        <w:tabs>
          <w:tab w:val="num" w:pos="3210"/>
        </w:tabs>
        <w:ind w:left="3210" w:hanging="1080"/>
      </w:pPr>
      <w:rPr>
        <w:rFonts w:hint="default"/>
        <w:b/>
      </w:rPr>
    </w:lvl>
    <w:lvl w:ilvl="6">
      <w:start w:val="1"/>
      <w:numFmt w:val="decimal"/>
      <w:lvlText w:val="%1.%2.%3.%4.%5.%6.%7"/>
      <w:lvlJc w:val="left"/>
      <w:pPr>
        <w:tabs>
          <w:tab w:val="num" w:pos="3996"/>
        </w:tabs>
        <w:ind w:left="3996" w:hanging="1440"/>
      </w:pPr>
      <w:rPr>
        <w:rFonts w:hint="default"/>
        <w:b/>
      </w:rPr>
    </w:lvl>
    <w:lvl w:ilvl="7">
      <w:start w:val="1"/>
      <w:numFmt w:val="decimal"/>
      <w:lvlText w:val="%1.%2.%3.%4.%5.%6.%7.%8"/>
      <w:lvlJc w:val="left"/>
      <w:pPr>
        <w:tabs>
          <w:tab w:val="num" w:pos="4422"/>
        </w:tabs>
        <w:ind w:left="4422" w:hanging="1440"/>
      </w:pPr>
      <w:rPr>
        <w:rFonts w:hint="default"/>
        <w:b/>
      </w:rPr>
    </w:lvl>
    <w:lvl w:ilvl="8">
      <w:start w:val="1"/>
      <w:numFmt w:val="decimal"/>
      <w:lvlText w:val="%1.%2.%3.%4.%5.%6.%7.%8.%9"/>
      <w:lvlJc w:val="left"/>
      <w:pPr>
        <w:tabs>
          <w:tab w:val="num" w:pos="5208"/>
        </w:tabs>
        <w:ind w:left="5208" w:hanging="1800"/>
      </w:pPr>
      <w:rPr>
        <w:rFonts w:hint="default"/>
        <w:b/>
      </w:rPr>
    </w:lvl>
  </w:abstractNum>
  <w:num w:numId="1" w16cid:durableId="923953343">
    <w:abstractNumId w:val="7"/>
  </w:num>
  <w:num w:numId="2" w16cid:durableId="584918725">
    <w:abstractNumId w:val="7"/>
  </w:num>
  <w:num w:numId="3" w16cid:durableId="957956225">
    <w:abstractNumId w:val="7"/>
  </w:num>
  <w:num w:numId="4" w16cid:durableId="1285497716">
    <w:abstractNumId w:val="7"/>
  </w:num>
  <w:num w:numId="5" w16cid:durableId="1966505037">
    <w:abstractNumId w:val="7"/>
  </w:num>
  <w:num w:numId="6" w16cid:durableId="1472408568">
    <w:abstractNumId w:val="7"/>
  </w:num>
  <w:num w:numId="7" w16cid:durableId="2002539977">
    <w:abstractNumId w:val="7"/>
  </w:num>
  <w:num w:numId="8" w16cid:durableId="1470901846">
    <w:abstractNumId w:val="7"/>
  </w:num>
  <w:num w:numId="9" w16cid:durableId="2077244020">
    <w:abstractNumId w:val="7"/>
  </w:num>
  <w:num w:numId="10" w16cid:durableId="2096394145">
    <w:abstractNumId w:val="21"/>
  </w:num>
  <w:num w:numId="11" w16cid:durableId="868301634">
    <w:abstractNumId w:val="17"/>
  </w:num>
  <w:num w:numId="12" w16cid:durableId="1197540946">
    <w:abstractNumId w:val="28"/>
  </w:num>
  <w:num w:numId="13" w16cid:durableId="2096778023">
    <w:abstractNumId w:val="28"/>
  </w:num>
  <w:num w:numId="14" w16cid:durableId="87308746">
    <w:abstractNumId w:val="28"/>
  </w:num>
  <w:num w:numId="15" w16cid:durableId="1202127631">
    <w:abstractNumId w:val="28"/>
  </w:num>
  <w:num w:numId="16" w16cid:durableId="1125732183">
    <w:abstractNumId w:val="11"/>
  </w:num>
  <w:num w:numId="17" w16cid:durableId="624697024">
    <w:abstractNumId w:val="19"/>
  </w:num>
  <w:num w:numId="18" w16cid:durableId="1857579291">
    <w:abstractNumId w:val="31"/>
  </w:num>
  <w:num w:numId="19" w16cid:durableId="1235975010">
    <w:abstractNumId w:val="1"/>
  </w:num>
  <w:num w:numId="20" w16cid:durableId="1111708495">
    <w:abstractNumId w:val="20"/>
  </w:num>
  <w:num w:numId="21" w16cid:durableId="1687250080">
    <w:abstractNumId w:val="14"/>
  </w:num>
  <w:num w:numId="22" w16cid:durableId="1464621460">
    <w:abstractNumId w:val="23"/>
  </w:num>
  <w:num w:numId="23" w16cid:durableId="1123767697">
    <w:abstractNumId w:val="32"/>
  </w:num>
  <w:num w:numId="24" w16cid:durableId="1819225717">
    <w:abstractNumId w:val="22"/>
  </w:num>
  <w:num w:numId="25" w16cid:durableId="1998923831">
    <w:abstractNumId w:val="8"/>
  </w:num>
  <w:num w:numId="26" w16cid:durableId="934244830">
    <w:abstractNumId w:val="33"/>
  </w:num>
  <w:num w:numId="27" w16cid:durableId="1080250121">
    <w:abstractNumId w:val="5"/>
  </w:num>
  <w:num w:numId="28" w16cid:durableId="384331916">
    <w:abstractNumId w:val="21"/>
  </w:num>
  <w:num w:numId="29" w16cid:durableId="1454594013">
    <w:abstractNumId w:val="34"/>
  </w:num>
  <w:num w:numId="30" w16cid:durableId="1382443509">
    <w:abstractNumId w:val="4"/>
  </w:num>
  <w:num w:numId="31" w16cid:durableId="1182204501">
    <w:abstractNumId w:val="25"/>
  </w:num>
  <w:num w:numId="32" w16cid:durableId="1771461265">
    <w:abstractNumId w:val="2"/>
  </w:num>
  <w:num w:numId="33" w16cid:durableId="423964860">
    <w:abstractNumId w:val="29"/>
  </w:num>
  <w:num w:numId="34" w16cid:durableId="1898009361">
    <w:abstractNumId w:val="0"/>
  </w:num>
  <w:num w:numId="35" w16cid:durableId="520626161">
    <w:abstractNumId w:val="27"/>
  </w:num>
  <w:num w:numId="36" w16cid:durableId="593437998">
    <w:abstractNumId w:val="24"/>
  </w:num>
  <w:num w:numId="37" w16cid:durableId="1284925563">
    <w:abstractNumId w:val="6"/>
  </w:num>
  <w:num w:numId="38" w16cid:durableId="2014915533">
    <w:abstractNumId w:val="26"/>
  </w:num>
  <w:num w:numId="39" w16cid:durableId="778793319">
    <w:abstractNumId w:val="13"/>
  </w:num>
  <w:num w:numId="40" w16cid:durableId="1867140058">
    <w:abstractNumId w:val="9"/>
  </w:num>
  <w:num w:numId="41" w16cid:durableId="585769578">
    <w:abstractNumId w:val="30"/>
  </w:num>
  <w:num w:numId="42" w16cid:durableId="269556306">
    <w:abstractNumId w:val="10"/>
  </w:num>
  <w:num w:numId="43" w16cid:durableId="524057102">
    <w:abstractNumId w:val="18"/>
  </w:num>
  <w:num w:numId="44" w16cid:durableId="2029985165">
    <w:abstractNumId w:val="16"/>
  </w:num>
  <w:num w:numId="45" w16cid:durableId="1366521054">
    <w:abstractNumId w:val="12"/>
  </w:num>
  <w:num w:numId="46" w16cid:durableId="1801725457">
    <w:abstractNumId w:val="15"/>
  </w:num>
  <w:num w:numId="47" w16cid:durableId="612054758">
    <w:abstractNumId w:val="21"/>
    <w:lvlOverride w:ilvl="0">
      <w:startOverride w:val="13"/>
      <w:lvl w:ilvl="0">
        <w:start w:val="13"/>
        <w:numFmt w:val="decimal"/>
        <w:pStyle w:val="berschrift1"/>
        <w:lvlText w:val="%1"/>
        <w:lvlJc w:val="left"/>
        <w:pPr>
          <w:tabs>
            <w:tab w:val="num" w:pos="425"/>
          </w:tabs>
          <w:ind w:left="425" w:hanging="425"/>
        </w:pPr>
        <w:rPr>
          <w:rFonts w:hint="default"/>
        </w:rPr>
      </w:lvl>
    </w:lvlOverride>
    <w:lvlOverride w:ilvl="1">
      <w:startOverride w:val="4"/>
      <w:lvl w:ilvl="1">
        <w:start w:val="4"/>
        <w:numFmt w:val="decimal"/>
        <w:pStyle w:val="berschrift2"/>
        <w:lvlText w:val="%1.%2"/>
        <w:lvlJc w:val="left"/>
        <w:pPr>
          <w:tabs>
            <w:tab w:val="num" w:pos="889"/>
          </w:tabs>
          <w:ind w:left="889" w:hanging="709"/>
        </w:pPr>
        <w:rPr>
          <w:rFonts w:hint="default"/>
        </w:rPr>
      </w:lvl>
    </w:lvlOverride>
  </w:num>
  <w:num w:numId="48" w16cid:durableId="741490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41"/>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F8A"/>
    <w:rsid w:val="0000121B"/>
    <w:rsid w:val="00014AF8"/>
    <w:rsid w:val="00016E65"/>
    <w:rsid w:val="00023669"/>
    <w:rsid w:val="00050406"/>
    <w:rsid w:val="00064024"/>
    <w:rsid w:val="000A1177"/>
    <w:rsid w:val="000B2ABC"/>
    <w:rsid w:val="000B688A"/>
    <w:rsid w:val="000D6BEC"/>
    <w:rsid w:val="000D7186"/>
    <w:rsid w:val="000D799C"/>
    <w:rsid w:val="000E3612"/>
    <w:rsid w:val="000E3A74"/>
    <w:rsid w:val="000F48B8"/>
    <w:rsid w:val="000F7C2D"/>
    <w:rsid w:val="0010341A"/>
    <w:rsid w:val="00107126"/>
    <w:rsid w:val="00120BF7"/>
    <w:rsid w:val="0014033E"/>
    <w:rsid w:val="00142EE4"/>
    <w:rsid w:val="0014435D"/>
    <w:rsid w:val="00150FB0"/>
    <w:rsid w:val="00163334"/>
    <w:rsid w:val="00176A1B"/>
    <w:rsid w:val="00186C2F"/>
    <w:rsid w:val="00190932"/>
    <w:rsid w:val="001C1A9F"/>
    <w:rsid w:val="001C37B8"/>
    <w:rsid w:val="001D7715"/>
    <w:rsid w:val="001E2312"/>
    <w:rsid w:val="001E434B"/>
    <w:rsid w:val="001F0F0F"/>
    <w:rsid w:val="001F7ADE"/>
    <w:rsid w:val="00200F6B"/>
    <w:rsid w:val="00206A9C"/>
    <w:rsid w:val="002203EB"/>
    <w:rsid w:val="00227C5B"/>
    <w:rsid w:val="002764E6"/>
    <w:rsid w:val="002910BF"/>
    <w:rsid w:val="002943FE"/>
    <w:rsid w:val="002A690F"/>
    <w:rsid w:val="002B0D14"/>
    <w:rsid w:val="002C12F7"/>
    <w:rsid w:val="002C32C3"/>
    <w:rsid w:val="002C3EED"/>
    <w:rsid w:val="002E1715"/>
    <w:rsid w:val="002F20E3"/>
    <w:rsid w:val="00370ED6"/>
    <w:rsid w:val="00374B19"/>
    <w:rsid w:val="003B1B83"/>
    <w:rsid w:val="003B270F"/>
    <w:rsid w:val="003B2B36"/>
    <w:rsid w:val="003B6A35"/>
    <w:rsid w:val="003C636B"/>
    <w:rsid w:val="003D1D8E"/>
    <w:rsid w:val="003D4497"/>
    <w:rsid w:val="003E6B7B"/>
    <w:rsid w:val="003F25DA"/>
    <w:rsid w:val="003F70B2"/>
    <w:rsid w:val="003F77EB"/>
    <w:rsid w:val="00401677"/>
    <w:rsid w:val="00404CFE"/>
    <w:rsid w:val="00410A0B"/>
    <w:rsid w:val="004224FE"/>
    <w:rsid w:val="00424D48"/>
    <w:rsid w:val="00433E3A"/>
    <w:rsid w:val="004525EE"/>
    <w:rsid w:val="00460866"/>
    <w:rsid w:val="00465CE6"/>
    <w:rsid w:val="00474226"/>
    <w:rsid w:val="004834BC"/>
    <w:rsid w:val="00491C75"/>
    <w:rsid w:val="00494CAE"/>
    <w:rsid w:val="004971CC"/>
    <w:rsid w:val="004A0E67"/>
    <w:rsid w:val="004B5403"/>
    <w:rsid w:val="004C21B7"/>
    <w:rsid w:val="004D1BE8"/>
    <w:rsid w:val="004F1A48"/>
    <w:rsid w:val="004F755D"/>
    <w:rsid w:val="0050312B"/>
    <w:rsid w:val="00513C0F"/>
    <w:rsid w:val="00514F85"/>
    <w:rsid w:val="005210F2"/>
    <w:rsid w:val="0054307A"/>
    <w:rsid w:val="00551A39"/>
    <w:rsid w:val="00567FAC"/>
    <w:rsid w:val="005767F3"/>
    <w:rsid w:val="00576F2A"/>
    <w:rsid w:val="00593A24"/>
    <w:rsid w:val="0059579C"/>
    <w:rsid w:val="005967A5"/>
    <w:rsid w:val="00596F2E"/>
    <w:rsid w:val="005A0E6B"/>
    <w:rsid w:val="005A0F8A"/>
    <w:rsid w:val="005C427C"/>
    <w:rsid w:val="005C5A53"/>
    <w:rsid w:val="005C7660"/>
    <w:rsid w:val="005D0D15"/>
    <w:rsid w:val="005E0E4C"/>
    <w:rsid w:val="005E3F4D"/>
    <w:rsid w:val="005F7895"/>
    <w:rsid w:val="00602F7A"/>
    <w:rsid w:val="006305D1"/>
    <w:rsid w:val="006409E5"/>
    <w:rsid w:val="00644D2E"/>
    <w:rsid w:val="0064603A"/>
    <w:rsid w:val="00660ED8"/>
    <w:rsid w:val="006B5A3E"/>
    <w:rsid w:val="006C236B"/>
    <w:rsid w:val="006D160D"/>
    <w:rsid w:val="006E12BB"/>
    <w:rsid w:val="006F1C2C"/>
    <w:rsid w:val="006F359B"/>
    <w:rsid w:val="00701CB0"/>
    <w:rsid w:val="007076DA"/>
    <w:rsid w:val="0073060A"/>
    <w:rsid w:val="00753AC4"/>
    <w:rsid w:val="007A6EF8"/>
    <w:rsid w:val="007B5CA8"/>
    <w:rsid w:val="007C41DB"/>
    <w:rsid w:val="007E3FD8"/>
    <w:rsid w:val="007F431A"/>
    <w:rsid w:val="0080086B"/>
    <w:rsid w:val="00854E5B"/>
    <w:rsid w:val="00855843"/>
    <w:rsid w:val="00856F07"/>
    <w:rsid w:val="00862AE0"/>
    <w:rsid w:val="00864C0A"/>
    <w:rsid w:val="00882FA5"/>
    <w:rsid w:val="00885A14"/>
    <w:rsid w:val="008A792F"/>
    <w:rsid w:val="008B121D"/>
    <w:rsid w:val="008B736C"/>
    <w:rsid w:val="008C5A5A"/>
    <w:rsid w:val="008E3EB9"/>
    <w:rsid w:val="00912717"/>
    <w:rsid w:val="00914C74"/>
    <w:rsid w:val="00934AEF"/>
    <w:rsid w:val="00962EB5"/>
    <w:rsid w:val="009711A8"/>
    <w:rsid w:val="0098590A"/>
    <w:rsid w:val="009942F4"/>
    <w:rsid w:val="009F26E6"/>
    <w:rsid w:val="009F4E0C"/>
    <w:rsid w:val="009F7AEC"/>
    <w:rsid w:val="00A0491D"/>
    <w:rsid w:val="00A05A2A"/>
    <w:rsid w:val="00A14701"/>
    <w:rsid w:val="00A22C9B"/>
    <w:rsid w:val="00A2368D"/>
    <w:rsid w:val="00A4049A"/>
    <w:rsid w:val="00A43C27"/>
    <w:rsid w:val="00A46AE3"/>
    <w:rsid w:val="00A51CF6"/>
    <w:rsid w:val="00A6136B"/>
    <w:rsid w:val="00A63ECB"/>
    <w:rsid w:val="00A8366E"/>
    <w:rsid w:val="00A945C2"/>
    <w:rsid w:val="00A96863"/>
    <w:rsid w:val="00A973BD"/>
    <w:rsid w:val="00AA0223"/>
    <w:rsid w:val="00AA46FE"/>
    <w:rsid w:val="00AC3642"/>
    <w:rsid w:val="00AD47E9"/>
    <w:rsid w:val="00AE5241"/>
    <w:rsid w:val="00AF597F"/>
    <w:rsid w:val="00B01D23"/>
    <w:rsid w:val="00B04A17"/>
    <w:rsid w:val="00B06C23"/>
    <w:rsid w:val="00B11733"/>
    <w:rsid w:val="00B24027"/>
    <w:rsid w:val="00B242B3"/>
    <w:rsid w:val="00B2537B"/>
    <w:rsid w:val="00B27D72"/>
    <w:rsid w:val="00B53582"/>
    <w:rsid w:val="00B95E2C"/>
    <w:rsid w:val="00B96725"/>
    <w:rsid w:val="00BA4A5C"/>
    <w:rsid w:val="00BD5560"/>
    <w:rsid w:val="00BE49C5"/>
    <w:rsid w:val="00BF01C5"/>
    <w:rsid w:val="00C07404"/>
    <w:rsid w:val="00C13995"/>
    <w:rsid w:val="00C30CF5"/>
    <w:rsid w:val="00C3798E"/>
    <w:rsid w:val="00C43B7B"/>
    <w:rsid w:val="00C521CF"/>
    <w:rsid w:val="00C661D1"/>
    <w:rsid w:val="00C71AF1"/>
    <w:rsid w:val="00C72B6F"/>
    <w:rsid w:val="00C73DD2"/>
    <w:rsid w:val="00C83FC4"/>
    <w:rsid w:val="00C845D3"/>
    <w:rsid w:val="00C84788"/>
    <w:rsid w:val="00C85D9F"/>
    <w:rsid w:val="00CA59D9"/>
    <w:rsid w:val="00CC22E6"/>
    <w:rsid w:val="00CC2DF4"/>
    <w:rsid w:val="00D10A2E"/>
    <w:rsid w:val="00D27C35"/>
    <w:rsid w:val="00D34FF6"/>
    <w:rsid w:val="00D52064"/>
    <w:rsid w:val="00D536D3"/>
    <w:rsid w:val="00D54C12"/>
    <w:rsid w:val="00D77D4E"/>
    <w:rsid w:val="00D90839"/>
    <w:rsid w:val="00D97FE5"/>
    <w:rsid w:val="00DA519B"/>
    <w:rsid w:val="00DC0605"/>
    <w:rsid w:val="00DE0B52"/>
    <w:rsid w:val="00DE6C85"/>
    <w:rsid w:val="00E0097D"/>
    <w:rsid w:val="00E01971"/>
    <w:rsid w:val="00E14F25"/>
    <w:rsid w:val="00E20A42"/>
    <w:rsid w:val="00E2423B"/>
    <w:rsid w:val="00E31891"/>
    <w:rsid w:val="00E41E78"/>
    <w:rsid w:val="00E5181E"/>
    <w:rsid w:val="00E66B9B"/>
    <w:rsid w:val="00E71BC5"/>
    <w:rsid w:val="00E7314A"/>
    <w:rsid w:val="00E83109"/>
    <w:rsid w:val="00E91C5F"/>
    <w:rsid w:val="00EA795A"/>
    <w:rsid w:val="00EC22CC"/>
    <w:rsid w:val="00EC6F80"/>
    <w:rsid w:val="00EE2D06"/>
    <w:rsid w:val="00EF68D6"/>
    <w:rsid w:val="00EF7F8E"/>
    <w:rsid w:val="00F028ED"/>
    <w:rsid w:val="00F05805"/>
    <w:rsid w:val="00F222DB"/>
    <w:rsid w:val="00F234CE"/>
    <w:rsid w:val="00F23B4A"/>
    <w:rsid w:val="00F33475"/>
    <w:rsid w:val="00F530E0"/>
    <w:rsid w:val="00F80CF6"/>
    <w:rsid w:val="00F87D1E"/>
    <w:rsid w:val="00F90D09"/>
    <w:rsid w:val="00F94135"/>
    <w:rsid w:val="00F9691A"/>
    <w:rsid w:val="00F97A72"/>
    <w:rsid w:val="00FA1CCD"/>
    <w:rsid w:val="00FC158B"/>
    <w:rsid w:val="00FE16F1"/>
    <w:rsid w:val="00FE3BFC"/>
    <w:rsid w:val="00FE438A"/>
    <w:rsid w:val="00FE596C"/>
    <w:rsid w:val="00FF3D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75BD9"/>
  <w15:docId w15:val="{0BEDABA4-4537-4A14-AB99-1DEB65753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A0F8A"/>
    <w:rPr>
      <w:rFonts w:eastAsia="Times New Roman"/>
      <w:lang w:eastAsia="de-AT"/>
    </w:rPr>
  </w:style>
  <w:style w:type="paragraph" w:styleId="berschrift1">
    <w:name w:val="heading 1"/>
    <w:basedOn w:val="Standard"/>
    <w:next w:val="Standard"/>
    <w:link w:val="berschrift1Zchn"/>
    <w:qFormat/>
    <w:rsid w:val="003B1B83"/>
    <w:pPr>
      <w:keepNext/>
      <w:widowControl w:val="0"/>
      <w:numPr>
        <w:numId w:val="10"/>
      </w:numPr>
      <w:jc w:val="both"/>
      <w:outlineLvl w:val="0"/>
    </w:pPr>
    <w:rPr>
      <w:b/>
      <w:lang w:eastAsia="de-DE"/>
    </w:rPr>
  </w:style>
  <w:style w:type="paragraph" w:styleId="berschrift2">
    <w:name w:val="heading 2"/>
    <w:basedOn w:val="Standard"/>
    <w:next w:val="Standard"/>
    <w:link w:val="berschrift2Zchn"/>
    <w:qFormat/>
    <w:rsid w:val="003B1B83"/>
    <w:pPr>
      <w:keepNext/>
      <w:widowControl w:val="0"/>
      <w:numPr>
        <w:ilvl w:val="1"/>
        <w:numId w:val="10"/>
      </w:numPr>
      <w:shd w:val="solid" w:color="FFFFFF" w:fill="FFFFFF"/>
      <w:jc w:val="both"/>
      <w:outlineLvl w:val="1"/>
    </w:pPr>
    <w:rPr>
      <w:b/>
      <w:lang w:eastAsia="de-DE"/>
    </w:rPr>
  </w:style>
  <w:style w:type="paragraph" w:styleId="berschrift3">
    <w:name w:val="heading 3"/>
    <w:basedOn w:val="Standard"/>
    <w:next w:val="Standard"/>
    <w:link w:val="berschrift3Zchn"/>
    <w:qFormat/>
    <w:rsid w:val="003B1B83"/>
    <w:pPr>
      <w:keepNext/>
      <w:widowControl w:val="0"/>
      <w:numPr>
        <w:ilvl w:val="2"/>
        <w:numId w:val="10"/>
      </w:numPr>
      <w:jc w:val="both"/>
      <w:outlineLvl w:val="2"/>
    </w:pPr>
    <w:rPr>
      <w:b/>
      <w:lang w:eastAsia="de-DE"/>
    </w:rPr>
  </w:style>
  <w:style w:type="paragraph" w:styleId="berschrift4">
    <w:name w:val="heading 4"/>
    <w:basedOn w:val="Standard"/>
    <w:next w:val="Standard"/>
    <w:link w:val="berschrift4Zchn"/>
    <w:qFormat/>
    <w:rsid w:val="003B1B83"/>
    <w:pPr>
      <w:keepNext/>
      <w:widowControl w:val="0"/>
      <w:numPr>
        <w:ilvl w:val="3"/>
        <w:numId w:val="10"/>
      </w:numPr>
      <w:jc w:val="both"/>
      <w:outlineLvl w:val="3"/>
    </w:pPr>
    <w:rPr>
      <w:b/>
      <w:lang w:eastAsia="de-DE"/>
    </w:rPr>
  </w:style>
  <w:style w:type="paragraph" w:styleId="berschrift5">
    <w:name w:val="heading 5"/>
    <w:basedOn w:val="Standard"/>
    <w:next w:val="Standard"/>
    <w:link w:val="berschrift5Zchn"/>
    <w:qFormat/>
    <w:rsid w:val="003B1B83"/>
    <w:pPr>
      <w:keepNext/>
      <w:widowControl w:val="0"/>
      <w:numPr>
        <w:ilvl w:val="4"/>
        <w:numId w:val="10"/>
      </w:numPr>
      <w:jc w:val="both"/>
      <w:outlineLvl w:val="4"/>
    </w:pPr>
    <w:rPr>
      <w:b/>
      <w:lang w:eastAsia="de-DE"/>
    </w:rPr>
  </w:style>
  <w:style w:type="paragraph" w:styleId="berschrift6">
    <w:name w:val="heading 6"/>
    <w:basedOn w:val="Standard"/>
    <w:next w:val="Standard"/>
    <w:link w:val="berschrift6Zchn"/>
    <w:qFormat/>
    <w:rsid w:val="003B1B83"/>
    <w:pPr>
      <w:keepNext/>
      <w:widowControl w:val="0"/>
      <w:numPr>
        <w:ilvl w:val="5"/>
        <w:numId w:val="10"/>
      </w:numPr>
      <w:jc w:val="both"/>
      <w:outlineLvl w:val="5"/>
    </w:pPr>
    <w:rPr>
      <w:b/>
      <w:lang w:eastAsia="de-DE"/>
    </w:rPr>
  </w:style>
  <w:style w:type="paragraph" w:styleId="berschrift7">
    <w:name w:val="heading 7"/>
    <w:basedOn w:val="Standard"/>
    <w:next w:val="Standard"/>
    <w:link w:val="berschrift7Zchn"/>
    <w:qFormat/>
    <w:rsid w:val="003B1B83"/>
    <w:pPr>
      <w:keepNext/>
      <w:widowControl w:val="0"/>
      <w:numPr>
        <w:ilvl w:val="6"/>
        <w:numId w:val="10"/>
      </w:numPr>
      <w:jc w:val="both"/>
      <w:outlineLvl w:val="6"/>
    </w:pPr>
    <w:rPr>
      <w:b/>
      <w:lang w:eastAsia="de-DE"/>
    </w:rPr>
  </w:style>
  <w:style w:type="paragraph" w:styleId="berschrift8">
    <w:name w:val="heading 8"/>
    <w:basedOn w:val="Standard"/>
    <w:next w:val="Standard"/>
    <w:link w:val="berschrift8Zchn"/>
    <w:qFormat/>
    <w:rsid w:val="003B1B83"/>
    <w:pPr>
      <w:keepNext/>
      <w:widowControl w:val="0"/>
      <w:numPr>
        <w:ilvl w:val="7"/>
        <w:numId w:val="10"/>
      </w:numPr>
      <w:jc w:val="both"/>
      <w:outlineLvl w:val="7"/>
    </w:pPr>
    <w:rPr>
      <w:b/>
      <w:lang w:eastAsia="de-DE"/>
    </w:rPr>
  </w:style>
  <w:style w:type="paragraph" w:styleId="berschrift9">
    <w:name w:val="heading 9"/>
    <w:basedOn w:val="Standard"/>
    <w:next w:val="Standard"/>
    <w:link w:val="berschrift9Zchn"/>
    <w:qFormat/>
    <w:rsid w:val="003B1B83"/>
    <w:pPr>
      <w:keepNext/>
      <w:widowControl w:val="0"/>
      <w:numPr>
        <w:ilvl w:val="8"/>
        <w:numId w:val="10"/>
      </w:numPr>
      <w:jc w:val="both"/>
      <w:outlineLvl w:val="8"/>
    </w:pPr>
    <w:rPr>
      <w:b/>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3B1B83"/>
    <w:rPr>
      <w:rFonts w:eastAsia="Times New Roman"/>
      <w:b/>
    </w:rPr>
  </w:style>
  <w:style w:type="character" w:customStyle="1" w:styleId="berschrift2Zchn">
    <w:name w:val="Überschrift 2 Zchn"/>
    <w:link w:val="berschrift2"/>
    <w:rsid w:val="003B1B83"/>
    <w:rPr>
      <w:rFonts w:eastAsia="Times New Roman"/>
      <w:b/>
      <w:shd w:val="solid" w:color="FFFFFF" w:fill="FFFFFF"/>
    </w:rPr>
  </w:style>
  <w:style w:type="character" w:customStyle="1" w:styleId="berschrift3Zchn">
    <w:name w:val="Überschrift 3 Zchn"/>
    <w:link w:val="berschrift3"/>
    <w:rsid w:val="003B1B83"/>
    <w:rPr>
      <w:rFonts w:eastAsia="Times New Roman"/>
      <w:b/>
    </w:rPr>
  </w:style>
  <w:style w:type="character" w:customStyle="1" w:styleId="berschrift4Zchn">
    <w:name w:val="Überschrift 4 Zchn"/>
    <w:link w:val="berschrift4"/>
    <w:rsid w:val="003B1B83"/>
    <w:rPr>
      <w:rFonts w:eastAsia="Times New Roman"/>
      <w:b/>
    </w:rPr>
  </w:style>
  <w:style w:type="character" w:customStyle="1" w:styleId="berschrift5Zchn">
    <w:name w:val="Überschrift 5 Zchn"/>
    <w:link w:val="berschrift5"/>
    <w:rsid w:val="003B1B83"/>
    <w:rPr>
      <w:rFonts w:eastAsia="Times New Roman"/>
      <w:b/>
    </w:rPr>
  </w:style>
  <w:style w:type="character" w:customStyle="1" w:styleId="berschrift6Zchn">
    <w:name w:val="Überschrift 6 Zchn"/>
    <w:link w:val="berschrift6"/>
    <w:rsid w:val="003B1B83"/>
    <w:rPr>
      <w:rFonts w:eastAsia="Times New Roman"/>
      <w:b/>
    </w:rPr>
  </w:style>
  <w:style w:type="character" w:customStyle="1" w:styleId="berschrift7Zchn">
    <w:name w:val="Überschrift 7 Zchn"/>
    <w:link w:val="berschrift7"/>
    <w:rsid w:val="003B1B83"/>
    <w:rPr>
      <w:rFonts w:eastAsia="Times New Roman"/>
      <w:b/>
    </w:rPr>
  </w:style>
  <w:style w:type="character" w:customStyle="1" w:styleId="berschrift8Zchn">
    <w:name w:val="Überschrift 8 Zchn"/>
    <w:link w:val="berschrift8"/>
    <w:rsid w:val="003B1B83"/>
    <w:rPr>
      <w:rFonts w:eastAsia="Times New Roman"/>
      <w:b/>
    </w:rPr>
  </w:style>
  <w:style w:type="character" w:customStyle="1" w:styleId="berschrift9Zchn">
    <w:name w:val="Überschrift 9 Zchn"/>
    <w:link w:val="berschrift9"/>
    <w:rsid w:val="003B1B83"/>
    <w:rPr>
      <w:rFonts w:eastAsia="Times New Roman"/>
      <w:b/>
    </w:rPr>
  </w:style>
  <w:style w:type="paragraph" w:styleId="Verzeichnis1">
    <w:name w:val="toc 1"/>
    <w:basedOn w:val="Standard"/>
    <w:next w:val="Standard"/>
    <w:autoRedefine/>
    <w:uiPriority w:val="39"/>
    <w:rsid w:val="003B1B83"/>
    <w:pPr>
      <w:tabs>
        <w:tab w:val="left" w:pos="1701"/>
        <w:tab w:val="right" w:leader="dot" w:pos="8647"/>
      </w:tabs>
      <w:spacing w:before="180"/>
      <w:ind w:left="567" w:hanging="567"/>
    </w:pPr>
    <w:rPr>
      <w:b/>
      <w:caps/>
      <w:noProof/>
      <w:lang w:eastAsia="de-DE"/>
    </w:rPr>
  </w:style>
  <w:style w:type="paragraph" w:styleId="Verzeichnis2">
    <w:name w:val="toc 2"/>
    <w:basedOn w:val="Standard"/>
    <w:next w:val="Standard"/>
    <w:autoRedefine/>
    <w:uiPriority w:val="39"/>
    <w:rsid w:val="003B1B83"/>
    <w:pPr>
      <w:tabs>
        <w:tab w:val="left" w:pos="567"/>
        <w:tab w:val="right" w:leader="dot" w:pos="8647"/>
      </w:tabs>
      <w:ind w:left="567" w:hanging="567"/>
    </w:pPr>
    <w:rPr>
      <w:smallCaps/>
      <w:noProof/>
      <w:lang w:eastAsia="de-DE"/>
    </w:rPr>
  </w:style>
  <w:style w:type="paragraph" w:styleId="Verzeichnis3">
    <w:name w:val="toc 3"/>
    <w:basedOn w:val="Standard"/>
    <w:next w:val="Standard"/>
    <w:autoRedefine/>
    <w:uiPriority w:val="39"/>
    <w:rsid w:val="003B1B83"/>
    <w:pPr>
      <w:tabs>
        <w:tab w:val="left" w:pos="1276"/>
        <w:tab w:val="right" w:leader="dot" w:pos="8647"/>
      </w:tabs>
      <w:ind w:left="1276" w:hanging="709"/>
    </w:pPr>
    <w:rPr>
      <w:noProof/>
      <w:lang w:eastAsia="de-DE"/>
    </w:rPr>
  </w:style>
  <w:style w:type="paragraph" w:styleId="Verzeichnis4">
    <w:name w:val="toc 4"/>
    <w:basedOn w:val="Standard"/>
    <w:next w:val="Standard"/>
    <w:autoRedefine/>
    <w:semiHidden/>
    <w:rsid w:val="003B1B83"/>
    <w:pPr>
      <w:tabs>
        <w:tab w:val="left" w:pos="2268"/>
        <w:tab w:val="right" w:leader="dot" w:pos="8647"/>
      </w:tabs>
      <w:ind w:left="2297" w:hanging="1021"/>
    </w:pPr>
    <w:rPr>
      <w:noProof/>
      <w:lang w:eastAsia="de-DE"/>
    </w:rPr>
  </w:style>
  <w:style w:type="paragraph" w:styleId="Verzeichnis5">
    <w:name w:val="toc 5"/>
    <w:basedOn w:val="Standard"/>
    <w:next w:val="Standard"/>
    <w:autoRedefine/>
    <w:semiHidden/>
    <w:rsid w:val="003B1B83"/>
    <w:pPr>
      <w:tabs>
        <w:tab w:val="left" w:pos="3402"/>
        <w:tab w:val="right" w:leader="dot" w:pos="8647"/>
      </w:tabs>
      <w:ind w:left="3402" w:hanging="1134"/>
    </w:pPr>
    <w:rPr>
      <w:noProof/>
      <w:lang w:eastAsia="de-DE"/>
    </w:rPr>
  </w:style>
  <w:style w:type="paragraph" w:styleId="Verzeichnis6">
    <w:name w:val="toc 6"/>
    <w:basedOn w:val="Standard"/>
    <w:next w:val="Standard"/>
    <w:autoRedefine/>
    <w:semiHidden/>
    <w:rsid w:val="003B1B83"/>
    <w:pPr>
      <w:tabs>
        <w:tab w:val="right" w:leader="dot" w:pos="8647"/>
      </w:tabs>
      <w:ind w:left="3572" w:hanging="1304"/>
    </w:pPr>
    <w:rPr>
      <w:noProof/>
      <w:lang w:eastAsia="de-DE"/>
    </w:rPr>
  </w:style>
  <w:style w:type="paragraph" w:styleId="Verzeichnis7">
    <w:name w:val="toc 7"/>
    <w:basedOn w:val="Standard"/>
    <w:next w:val="Standard"/>
    <w:autoRedefine/>
    <w:semiHidden/>
    <w:rsid w:val="003B1B83"/>
    <w:pPr>
      <w:keepNext/>
      <w:tabs>
        <w:tab w:val="left" w:pos="3742"/>
        <w:tab w:val="right" w:leader="dot" w:pos="8647"/>
      </w:tabs>
      <w:ind w:left="3742" w:hanging="1474"/>
    </w:pPr>
    <w:rPr>
      <w:noProof/>
      <w:snapToGrid w:val="0"/>
      <w:lang w:eastAsia="de-DE"/>
    </w:rPr>
  </w:style>
  <w:style w:type="paragraph" w:styleId="Verzeichnis8">
    <w:name w:val="toc 8"/>
    <w:basedOn w:val="Standard"/>
    <w:next w:val="Standard"/>
    <w:autoRedefine/>
    <w:semiHidden/>
    <w:rsid w:val="003B1B83"/>
    <w:pPr>
      <w:tabs>
        <w:tab w:val="right" w:leader="dot" w:pos="8647"/>
      </w:tabs>
      <w:ind w:left="3912" w:hanging="1644"/>
    </w:pPr>
    <w:rPr>
      <w:lang w:eastAsia="de-DE"/>
    </w:rPr>
  </w:style>
  <w:style w:type="paragraph" w:styleId="Verzeichnis9">
    <w:name w:val="toc 9"/>
    <w:basedOn w:val="Standard"/>
    <w:next w:val="Standard"/>
    <w:autoRedefine/>
    <w:semiHidden/>
    <w:rsid w:val="003B1B83"/>
    <w:pPr>
      <w:tabs>
        <w:tab w:val="right" w:leader="dot" w:pos="8647"/>
      </w:tabs>
      <w:ind w:left="4082" w:hanging="1814"/>
    </w:pPr>
    <w:rPr>
      <w:lang w:eastAsia="de-DE"/>
    </w:rPr>
  </w:style>
  <w:style w:type="numbering" w:customStyle="1" w:styleId="Gliederung-mit-Ueberschrift">
    <w:name w:val="Gliederung-mit-Ueberschrift"/>
    <w:uiPriority w:val="99"/>
    <w:rsid w:val="00374B19"/>
    <w:pPr>
      <w:numPr>
        <w:numId w:val="10"/>
      </w:numPr>
    </w:pPr>
  </w:style>
  <w:style w:type="numbering" w:customStyle="1" w:styleId="Gliederung-ohne-Ueberschrift">
    <w:name w:val="Gliederung-ohne-Ueberschrift"/>
    <w:uiPriority w:val="99"/>
    <w:rsid w:val="00EC22CC"/>
    <w:pPr>
      <w:numPr>
        <w:numId w:val="12"/>
      </w:numPr>
    </w:pPr>
  </w:style>
  <w:style w:type="paragraph" w:styleId="Kopfzeile">
    <w:name w:val="header"/>
    <w:basedOn w:val="Standard"/>
    <w:link w:val="KopfzeileZchn"/>
    <w:semiHidden/>
    <w:rsid w:val="005A0F8A"/>
    <w:pPr>
      <w:tabs>
        <w:tab w:val="center" w:pos="4536"/>
        <w:tab w:val="right" w:pos="9072"/>
      </w:tabs>
    </w:pPr>
  </w:style>
  <w:style w:type="character" w:customStyle="1" w:styleId="KopfzeileZchn">
    <w:name w:val="Kopfzeile Zchn"/>
    <w:link w:val="Kopfzeile"/>
    <w:semiHidden/>
    <w:rsid w:val="005A0F8A"/>
    <w:rPr>
      <w:rFonts w:eastAsia="Times New Roman"/>
      <w:sz w:val="20"/>
      <w:szCs w:val="20"/>
      <w:lang w:eastAsia="de-AT"/>
    </w:rPr>
  </w:style>
  <w:style w:type="paragraph" w:styleId="Fuzeile">
    <w:name w:val="footer"/>
    <w:basedOn w:val="Standard"/>
    <w:link w:val="FuzeileZchn"/>
    <w:rsid w:val="005A0F8A"/>
    <w:pPr>
      <w:tabs>
        <w:tab w:val="center" w:pos="4536"/>
        <w:tab w:val="right" w:pos="9072"/>
      </w:tabs>
    </w:pPr>
  </w:style>
  <w:style w:type="character" w:customStyle="1" w:styleId="FuzeileZchn">
    <w:name w:val="Fußzeile Zchn"/>
    <w:link w:val="Fuzeile"/>
    <w:rsid w:val="005A0F8A"/>
    <w:rPr>
      <w:rFonts w:eastAsia="Times New Roman"/>
      <w:sz w:val="20"/>
      <w:szCs w:val="20"/>
      <w:lang w:eastAsia="de-AT"/>
    </w:rPr>
  </w:style>
  <w:style w:type="paragraph" w:styleId="Textkrper-Zeileneinzug">
    <w:name w:val="Body Text Indent"/>
    <w:basedOn w:val="Standard"/>
    <w:link w:val="Textkrper-ZeileneinzugZchn"/>
    <w:semiHidden/>
    <w:rsid w:val="005A0F8A"/>
    <w:pPr>
      <w:tabs>
        <w:tab w:val="left" w:pos="480"/>
        <w:tab w:val="left" w:pos="4896"/>
      </w:tabs>
      <w:spacing w:line="240" w:lineRule="exact"/>
      <w:ind w:left="480" w:hanging="480"/>
      <w:jc w:val="both"/>
    </w:pPr>
    <w:rPr>
      <w:rFonts w:ascii="Arial" w:hAnsi="Arial"/>
    </w:rPr>
  </w:style>
  <w:style w:type="character" w:customStyle="1" w:styleId="Textkrper-ZeileneinzugZchn">
    <w:name w:val="Textkörper-Zeileneinzug Zchn"/>
    <w:link w:val="Textkrper-Zeileneinzug"/>
    <w:semiHidden/>
    <w:rsid w:val="005A0F8A"/>
    <w:rPr>
      <w:rFonts w:ascii="Arial" w:eastAsia="Times New Roman" w:hAnsi="Arial"/>
      <w:sz w:val="20"/>
      <w:szCs w:val="20"/>
      <w:lang w:eastAsia="de-AT"/>
    </w:rPr>
  </w:style>
  <w:style w:type="paragraph" w:styleId="Textkrper-Einzug3">
    <w:name w:val="Body Text Indent 3"/>
    <w:basedOn w:val="Standard"/>
    <w:link w:val="Textkrper-Einzug3Zchn"/>
    <w:semiHidden/>
    <w:rsid w:val="005A0F8A"/>
    <w:pPr>
      <w:widowControl w:val="0"/>
      <w:tabs>
        <w:tab w:val="left" w:pos="709"/>
        <w:tab w:val="left" w:pos="4896"/>
      </w:tabs>
      <w:spacing w:line="240" w:lineRule="exact"/>
      <w:ind w:left="709" w:hanging="480"/>
    </w:pPr>
    <w:rPr>
      <w:rFonts w:ascii="Arial" w:hAnsi="Arial"/>
      <w:snapToGrid w:val="0"/>
      <w:lang w:eastAsia="de-DE"/>
    </w:rPr>
  </w:style>
  <w:style w:type="character" w:customStyle="1" w:styleId="Textkrper-Einzug3Zchn">
    <w:name w:val="Textkörper-Einzug 3 Zchn"/>
    <w:link w:val="Textkrper-Einzug3"/>
    <w:semiHidden/>
    <w:rsid w:val="005A0F8A"/>
    <w:rPr>
      <w:rFonts w:ascii="Arial" w:eastAsia="Times New Roman" w:hAnsi="Arial"/>
      <w:snapToGrid w:val="0"/>
      <w:sz w:val="20"/>
      <w:szCs w:val="20"/>
      <w:lang w:eastAsia="de-DE"/>
    </w:rPr>
  </w:style>
  <w:style w:type="paragraph" w:styleId="Blocktext">
    <w:name w:val="Block Text"/>
    <w:basedOn w:val="Standard"/>
    <w:semiHidden/>
    <w:rsid w:val="005A0F8A"/>
    <w:pPr>
      <w:widowControl w:val="0"/>
      <w:shd w:val="clear" w:color="auto" w:fill="FFFFFF"/>
      <w:tabs>
        <w:tab w:val="left" w:pos="1418"/>
      </w:tabs>
      <w:ind w:left="1418" w:right="14"/>
      <w:jc w:val="both"/>
    </w:pPr>
    <w:rPr>
      <w:rFonts w:ascii="Arial" w:hAnsi="Arial"/>
      <w:snapToGrid w:val="0"/>
      <w:color w:val="000000"/>
      <w:lang w:eastAsia="de-DE"/>
    </w:rPr>
  </w:style>
  <w:style w:type="character" w:styleId="Seitenzahl">
    <w:name w:val="page number"/>
    <w:basedOn w:val="Absatz-Standardschriftart"/>
    <w:semiHidden/>
    <w:rsid w:val="005A0F8A"/>
  </w:style>
  <w:style w:type="paragraph" w:styleId="Textkrper3">
    <w:name w:val="Body Text 3"/>
    <w:basedOn w:val="Standard"/>
    <w:link w:val="Textkrper3Zchn"/>
    <w:uiPriority w:val="99"/>
    <w:semiHidden/>
    <w:unhideWhenUsed/>
    <w:rsid w:val="005A0F8A"/>
    <w:pPr>
      <w:spacing w:after="120"/>
    </w:pPr>
    <w:rPr>
      <w:sz w:val="16"/>
      <w:szCs w:val="16"/>
    </w:rPr>
  </w:style>
  <w:style w:type="character" w:customStyle="1" w:styleId="Textkrper3Zchn">
    <w:name w:val="Textkörper 3 Zchn"/>
    <w:link w:val="Textkrper3"/>
    <w:uiPriority w:val="99"/>
    <w:semiHidden/>
    <w:rsid w:val="005A0F8A"/>
    <w:rPr>
      <w:rFonts w:eastAsia="Times New Roman"/>
      <w:sz w:val="16"/>
      <w:szCs w:val="16"/>
      <w:lang w:eastAsia="de-AT"/>
    </w:rPr>
  </w:style>
  <w:style w:type="paragraph" w:styleId="Inhaltsverzeichnisberschrift">
    <w:name w:val="TOC Heading"/>
    <w:basedOn w:val="berschrift1"/>
    <w:next w:val="Standard"/>
    <w:uiPriority w:val="39"/>
    <w:qFormat/>
    <w:rsid w:val="005C7660"/>
    <w:pPr>
      <w:keepLines/>
      <w:widowControl/>
      <w:numPr>
        <w:numId w:val="0"/>
      </w:numPr>
      <w:spacing w:before="480" w:line="276" w:lineRule="auto"/>
      <w:jc w:val="left"/>
      <w:outlineLvl w:val="9"/>
    </w:pPr>
    <w:rPr>
      <w:rFonts w:ascii="Cambria" w:hAnsi="Cambria"/>
      <w:bCs/>
      <w:color w:val="365F91"/>
      <w:sz w:val="28"/>
      <w:szCs w:val="28"/>
      <w:lang w:eastAsia="en-US"/>
    </w:rPr>
  </w:style>
  <w:style w:type="character" w:styleId="Hyperlink">
    <w:name w:val="Hyperlink"/>
    <w:uiPriority w:val="99"/>
    <w:unhideWhenUsed/>
    <w:rsid w:val="005C7660"/>
    <w:rPr>
      <w:color w:val="0000FF"/>
      <w:u w:val="single"/>
    </w:rPr>
  </w:style>
  <w:style w:type="paragraph" w:styleId="Textkrper">
    <w:name w:val="Body Text"/>
    <w:basedOn w:val="Standard"/>
    <w:rsid w:val="00593A24"/>
    <w:pPr>
      <w:spacing w:after="120"/>
    </w:pPr>
  </w:style>
  <w:style w:type="paragraph" w:customStyle="1" w:styleId="Aufzhlung1">
    <w:name w:val="Aufzählung1"/>
    <w:basedOn w:val="Standard"/>
    <w:rsid w:val="00DC0605"/>
    <w:pPr>
      <w:tabs>
        <w:tab w:val="left" w:pos="360"/>
      </w:tabs>
      <w:overflowPunct w:val="0"/>
      <w:autoSpaceDE w:val="0"/>
      <w:autoSpaceDN w:val="0"/>
      <w:adjustRightInd w:val="0"/>
      <w:spacing w:before="40" w:after="40" w:line="264" w:lineRule="auto"/>
      <w:ind w:left="360" w:hanging="360"/>
      <w:jc w:val="both"/>
      <w:textAlignment w:val="baseline"/>
    </w:pPr>
    <w:rPr>
      <w:rFonts w:ascii="Arial" w:hAnsi="Arial"/>
      <w:sz w:val="22"/>
      <w:lang w:eastAsia="de-DE"/>
    </w:rPr>
  </w:style>
  <w:style w:type="paragraph" w:customStyle="1" w:styleId="Listenabsatz1">
    <w:name w:val="Listenabsatz1"/>
    <w:basedOn w:val="Standard"/>
    <w:rsid w:val="003F70B2"/>
    <w:pPr>
      <w:spacing w:after="200" w:line="276" w:lineRule="auto"/>
      <w:ind w:left="720"/>
      <w:contextualSpacing/>
    </w:pPr>
    <w:rPr>
      <w:rFonts w:ascii="Arial" w:hAnsi="Arial" w:cs="Arial"/>
      <w:sz w:val="22"/>
      <w:szCs w:val="22"/>
      <w:lang w:eastAsia="en-US"/>
    </w:rPr>
  </w:style>
  <w:style w:type="paragraph" w:styleId="Sprechblasentext">
    <w:name w:val="Balloon Text"/>
    <w:basedOn w:val="Standard"/>
    <w:link w:val="SprechblasentextZchn"/>
    <w:uiPriority w:val="99"/>
    <w:semiHidden/>
    <w:unhideWhenUsed/>
    <w:rsid w:val="00D27C35"/>
    <w:rPr>
      <w:rFonts w:ascii="Tahoma" w:hAnsi="Tahoma" w:cs="Tahoma"/>
      <w:sz w:val="16"/>
      <w:szCs w:val="16"/>
    </w:rPr>
  </w:style>
  <w:style w:type="character" w:customStyle="1" w:styleId="SprechblasentextZchn">
    <w:name w:val="Sprechblasentext Zchn"/>
    <w:link w:val="Sprechblasentext"/>
    <w:uiPriority w:val="99"/>
    <w:semiHidden/>
    <w:rsid w:val="00D27C35"/>
    <w:rPr>
      <w:rFonts w:ascii="Tahoma" w:eastAsia="Times New Roman" w:hAnsi="Tahoma" w:cs="Tahoma"/>
      <w:sz w:val="16"/>
      <w:szCs w:val="16"/>
      <w:lang w:eastAsia="de-AT"/>
    </w:rPr>
  </w:style>
  <w:style w:type="character" w:styleId="Kommentarzeichen">
    <w:name w:val="annotation reference"/>
    <w:uiPriority w:val="99"/>
    <w:semiHidden/>
    <w:unhideWhenUsed/>
    <w:rsid w:val="009942F4"/>
    <w:rPr>
      <w:sz w:val="16"/>
      <w:szCs w:val="16"/>
    </w:rPr>
  </w:style>
  <w:style w:type="paragraph" w:styleId="Kommentartext">
    <w:name w:val="annotation text"/>
    <w:basedOn w:val="Standard"/>
    <w:link w:val="KommentartextZchn"/>
    <w:uiPriority w:val="99"/>
    <w:semiHidden/>
    <w:unhideWhenUsed/>
    <w:rsid w:val="009942F4"/>
  </w:style>
  <w:style w:type="character" w:customStyle="1" w:styleId="KommentartextZchn">
    <w:name w:val="Kommentartext Zchn"/>
    <w:link w:val="Kommentartext"/>
    <w:uiPriority w:val="99"/>
    <w:semiHidden/>
    <w:rsid w:val="009942F4"/>
    <w:rPr>
      <w:rFonts w:eastAsia="Times New Roman"/>
      <w:lang w:eastAsia="de-AT"/>
    </w:rPr>
  </w:style>
  <w:style w:type="paragraph" w:styleId="Kommentarthema">
    <w:name w:val="annotation subject"/>
    <w:basedOn w:val="Kommentartext"/>
    <w:next w:val="Kommentartext"/>
    <w:link w:val="KommentarthemaZchn"/>
    <w:uiPriority w:val="99"/>
    <w:semiHidden/>
    <w:unhideWhenUsed/>
    <w:rsid w:val="009942F4"/>
    <w:rPr>
      <w:b/>
      <w:bCs/>
    </w:rPr>
  </w:style>
  <w:style w:type="character" w:customStyle="1" w:styleId="KommentarthemaZchn">
    <w:name w:val="Kommentarthema Zchn"/>
    <w:link w:val="Kommentarthema"/>
    <w:uiPriority w:val="99"/>
    <w:semiHidden/>
    <w:rsid w:val="009942F4"/>
    <w:rPr>
      <w:rFonts w:eastAsia="Times New Roman"/>
      <w:b/>
      <w:bCs/>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82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51787-E2CA-48EB-B4C4-B9DF6EB34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2347</Words>
  <Characters>14793</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Zusätzliche Allgemeine</vt:lpstr>
    </vt:vector>
  </TitlesOfParts>
  <Company>Kapellmann und Partner</Company>
  <LinksUpToDate>false</LinksUpToDate>
  <CharactersWithSpaces>17106</CharactersWithSpaces>
  <SharedDoc>false</SharedDoc>
  <HLinks>
    <vt:vector size="114" baseType="variant">
      <vt:variant>
        <vt:i4>1900596</vt:i4>
      </vt:variant>
      <vt:variant>
        <vt:i4>65</vt:i4>
      </vt:variant>
      <vt:variant>
        <vt:i4>0</vt:i4>
      </vt:variant>
      <vt:variant>
        <vt:i4>5</vt:i4>
      </vt:variant>
      <vt:variant>
        <vt:lpwstr/>
      </vt:variant>
      <vt:variant>
        <vt:lpwstr>_Toc358284797</vt:lpwstr>
      </vt:variant>
      <vt:variant>
        <vt:i4>1900596</vt:i4>
      </vt:variant>
      <vt:variant>
        <vt:i4>62</vt:i4>
      </vt:variant>
      <vt:variant>
        <vt:i4>0</vt:i4>
      </vt:variant>
      <vt:variant>
        <vt:i4>5</vt:i4>
      </vt:variant>
      <vt:variant>
        <vt:lpwstr/>
      </vt:variant>
      <vt:variant>
        <vt:lpwstr>_Toc358284796</vt:lpwstr>
      </vt:variant>
      <vt:variant>
        <vt:i4>1900596</vt:i4>
      </vt:variant>
      <vt:variant>
        <vt:i4>59</vt:i4>
      </vt:variant>
      <vt:variant>
        <vt:i4>0</vt:i4>
      </vt:variant>
      <vt:variant>
        <vt:i4>5</vt:i4>
      </vt:variant>
      <vt:variant>
        <vt:lpwstr/>
      </vt:variant>
      <vt:variant>
        <vt:lpwstr>_Toc358284795</vt:lpwstr>
      </vt:variant>
      <vt:variant>
        <vt:i4>1900596</vt:i4>
      </vt:variant>
      <vt:variant>
        <vt:i4>56</vt:i4>
      </vt:variant>
      <vt:variant>
        <vt:i4>0</vt:i4>
      </vt:variant>
      <vt:variant>
        <vt:i4>5</vt:i4>
      </vt:variant>
      <vt:variant>
        <vt:lpwstr/>
      </vt:variant>
      <vt:variant>
        <vt:lpwstr>_Toc358284794</vt:lpwstr>
      </vt:variant>
      <vt:variant>
        <vt:i4>1900596</vt:i4>
      </vt:variant>
      <vt:variant>
        <vt:i4>53</vt:i4>
      </vt:variant>
      <vt:variant>
        <vt:i4>0</vt:i4>
      </vt:variant>
      <vt:variant>
        <vt:i4>5</vt:i4>
      </vt:variant>
      <vt:variant>
        <vt:lpwstr/>
      </vt:variant>
      <vt:variant>
        <vt:lpwstr>_Toc358284793</vt:lpwstr>
      </vt:variant>
      <vt:variant>
        <vt:i4>1900596</vt:i4>
      </vt:variant>
      <vt:variant>
        <vt:i4>50</vt:i4>
      </vt:variant>
      <vt:variant>
        <vt:i4>0</vt:i4>
      </vt:variant>
      <vt:variant>
        <vt:i4>5</vt:i4>
      </vt:variant>
      <vt:variant>
        <vt:lpwstr/>
      </vt:variant>
      <vt:variant>
        <vt:lpwstr>_Toc358284791</vt:lpwstr>
      </vt:variant>
      <vt:variant>
        <vt:i4>1835060</vt:i4>
      </vt:variant>
      <vt:variant>
        <vt:i4>47</vt:i4>
      </vt:variant>
      <vt:variant>
        <vt:i4>0</vt:i4>
      </vt:variant>
      <vt:variant>
        <vt:i4>5</vt:i4>
      </vt:variant>
      <vt:variant>
        <vt:lpwstr/>
      </vt:variant>
      <vt:variant>
        <vt:lpwstr>_Toc358284789</vt:lpwstr>
      </vt:variant>
      <vt:variant>
        <vt:i4>1835060</vt:i4>
      </vt:variant>
      <vt:variant>
        <vt:i4>44</vt:i4>
      </vt:variant>
      <vt:variant>
        <vt:i4>0</vt:i4>
      </vt:variant>
      <vt:variant>
        <vt:i4>5</vt:i4>
      </vt:variant>
      <vt:variant>
        <vt:lpwstr/>
      </vt:variant>
      <vt:variant>
        <vt:lpwstr>_Toc358284787</vt:lpwstr>
      </vt:variant>
      <vt:variant>
        <vt:i4>1835060</vt:i4>
      </vt:variant>
      <vt:variant>
        <vt:i4>41</vt:i4>
      </vt:variant>
      <vt:variant>
        <vt:i4>0</vt:i4>
      </vt:variant>
      <vt:variant>
        <vt:i4>5</vt:i4>
      </vt:variant>
      <vt:variant>
        <vt:lpwstr/>
      </vt:variant>
      <vt:variant>
        <vt:lpwstr>_Toc358284786</vt:lpwstr>
      </vt:variant>
      <vt:variant>
        <vt:i4>1835060</vt:i4>
      </vt:variant>
      <vt:variant>
        <vt:i4>38</vt:i4>
      </vt:variant>
      <vt:variant>
        <vt:i4>0</vt:i4>
      </vt:variant>
      <vt:variant>
        <vt:i4>5</vt:i4>
      </vt:variant>
      <vt:variant>
        <vt:lpwstr/>
      </vt:variant>
      <vt:variant>
        <vt:lpwstr>_Toc358284785</vt:lpwstr>
      </vt:variant>
      <vt:variant>
        <vt:i4>1835060</vt:i4>
      </vt:variant>
      <vt:variant>
        <vt:i4>35</vt:i4>
      </vt:variant>
      <vt:variant>
        <vt:i4>0</vt:i4>
      </vt:variant>
      <vt:variant>
        <vt:i4>5</vt:i4>
      </vt:variant>
      <vt:variant>
        <vt:lpwstr/>
      </vt:variant>
      <vt:variant>
        <vt:lpwstr>_Toc358284784</vt:lpwstr>
      </vt:variant>
      <vt:variant>
        <vt:i4>1835060</vt:i4>
      </vt:variant>
      <vt:variant>
        <vt:i4>32</vt:i4>
      </vt:variant>
      <vt:variant>
        <vt:i4>0</vt:i4>
      </vt:variant>
      <vt:variant>
        <vt:i4>5</vt:i4>
      </vt:variant>
      <vt:variant>
        <vt:lpwstr/>
      </vt:variant>
      <vt:variant>
        <vt:lpwstr>_Toc358284783</vt:lpwstr>
      </vt:variant>
      <vt:variant>
        <vt:i4>1835060</vt:i4>
      </vt:variant>
      <vt:variant>
        <vt:i4>29</vt:i4>
      </vt:variant>
      <vt:variant>
        <vt:i4>0</vt:i4>
      </vt:variant>
      <vt:variant>
        <vt:i4>5</vt:i4>
      </vt:variant>
      <vt:variant>
        <vt:lpwstr/>
      </vt:variant>
      <vt:variant>
        <vt:lpwstr>_Toc358284782</vt:lpwstr>
      </vt:variant>
      <vt:variant>
        <vt:i4>1835060</vt:i4>
      </vt:variant>
      <vt:variant>
        <vt:i4>26</vt:i4>
      </vt:variant>
      <vt:variant>
        <vt:i4>0</vt:i4>
      </vt:variant>
      <vt:variant>
        <vt:i4>5</vt:i4>
      </vt:variant>
      <vt:variant>
        <vt:lpwstr/>
      </vt:variant>
      <vt:variant>
        <vt:lpwstr>_Toc358284781</vt:lpwstr>
      </vt:variant>
      <vt:variant>
        <vt:i4>1835060</vt:i4>
      </vt:variant>
      <vt:variant>
        <vt:i4>23</vt:i4>
      </vt:variant>
      <vt:variant>
        <vt:i4>0</vt:i4>
      </vt:variant>
      <vt:variant>
        <vt:i4>5</vt:i4>
      </vt:variant>
      <vt:variant>
        <vt:lpwstr/>
      </vt:variant>
      <vt:variant>
        <vt:lpwstr>_Toc358284780</vt:lpwstr>
      </vt:variant>
      <vt:variant>
        <vt:i4>1245236</vt:i4>
      </vt:variant>
      <vt:variant>
        <vt:i4>20</vt:i4>
      </vt:variant>
      <vt:variant>
        <vt:i4>0</vt:i4>
      </vt:variant>
      <vt:variant>
        <vt:i4>5</vt:i4>
      </vt:variant>
      <vt:variant>
        <vt:lpwstr/>
      </vt:variant>
      <vt:variant>
        <vt:lpwstr>_Toc358284779</vt:lpwstr>
      </vt:variant>
      <vt:variant>
        <vt:i4>1245236</vt:i4>
      </vt:variant>
      <vt:variant>
        <vt:i4>14</vt:i4>
      </vt:variant>
      <vt:variant>
        <vt:i4>0</vt:i4>
      </vt:variant>
      <vt:variant>
        <vt:i4>5</vt:i4>
      </vt:variant>
      <vt:variant>
        <vt:lpwstr/>
      </vt:variant>
      <vt:variant>
        <vt:lpwstr>_Toc358284777</vt:lpwstr>
      </vt:variant>
      <vt:variant>
        <vt:i4>1245236</vt:i4>
      </vt:variant>
      <vt:variant>
        <vt:i4>8</vt:i4>
      </vt:variant>
      <vt:variant>
        <vt:i4>0</vt:i4>
      </vt:variant>
      <vt:variant>
        <vt:i4>5</vt:i4>
      </vt:variant>
      <vt:variant>
        <vt:lpwstr/>
      </vt:variant>
      <vt:variant>
        <vt:lpwstr>_Toc358284776</vt:lpwstr>
      </vt:variant>
      <vt:variant>
        <vt:i4>1245236</vt:i4>
      </vt:variant>
      <vt:variant>
        <vt:i4>2</vt:i4>
      </vt:variant>
      <vt:variant>
        <vt:i4>0</vt:i4>
      </vt:variant>
      <vt:variant>
        <vt:i4>5</vt:i4>
      </vt:variant>
      <vt:variant>
        <vt:lpwstr/>
      </vt:variant>
      <vt:variant>
        <vt:lpwstr>_Toc358284775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Allgemeine</dc:title>
  <dc:creator>dschuermanns</dc:creator>
  <cp:lastModifiedBy>Karlisch, Detlef</cp:lastModifiedBy>
  <cp:revision>17</cp:revision>
  <cp:lastPrinted>2022-07-12T09:09:00Z</cp:lastPrinted>
  <dcterms:created xsi:type="dcterms:W3CDTF">2022-07-12T09:02:00Z</dcterms:created>
  <dcterms:modified xsi:type="dcterms:W3CDTF">2026-07-16T08:03:00Z</dcterms:modified>
</cp:coreProperties>
</file>